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8727DF" w:rsidRDefault="005B1B14" w:rsidP="00C77140">
      <w:pPr>
        <w:pStyle w:val="Heading1"/>
        <w:spacing w:before="240"/>
        <w:jc w:val="center"/>
        <w:rPr>
          <w:sz w:val="24"/>
          <w:lang w:val="en-US"/>
        </w:rPr>
      </w:pPr>
      <w:r w:rsidRPr="008727DF">
        <w:rPr>
          <w:lang w:val="en-US"/>
        </w:rPr>
        <w:t xml:space="preserve">Gospel of </w:t>
      </w:r>
      <w:r w:rsidR="00AC3957" w:rsidRPr="008727DF">
        <w:rPr>
          <w:lang w:val="en-US"/>
        </w:rPr>
        <w:t>Luke</w:t>
      </w:r>
      <w:r w:rsidRPr="008727DF">
        <w:rPr>
          <w:lang w:val="en-US"/>
        </w:rPr>
        <w:t xml:space="preserve"> Weekly Talk Ideas | Sean McGever</w:t>
      </w:r>
    </w:p>
    <w:p w:rsidR="00905EBB" w:rsidRPr="008727DF" w:rsidRDefault="00AC3957" w:rsidP="00905EBB">
      <w:pPr>
        <w:pStyle w:val="Heading2"/>
        <w:rPr>
          <w:b w:val="0"/>
          <w:bCs w:val="0"/>
          <w:i/>
          <w:iCs/>
          <w:sz w:val="24"/>
          <w:lang w:val="en-US"/>
        </w:rPr>
      </w:pPr>
      <w:r w:rsidRPr="008727DF">
        <w:rPr>
          <w:rStyle w:val="IntenseEmphasis"/>
          <w:sz w:val="24"/>
          <w:lang w:val="en-US"/>
        </w:rPr>
        <w:t>Luke</w:t>
      </w:r>
      <w:r w:rsidR="00905EBB" w:rsidRPr="008727DF">
        <w:rPr>
          <w:rStyle w:val="IntenseEmphasis"/>
          <w:sz w:val="24"/>
          <w:lang w:val="en-US"/>
        </w:rPr>
        <w:t xml:space="preserve"> Chapter </w:t>
      </w:r>
      <w:r w:rsidR="004D2727" w:rsidRPr="008727DF">
        <w:rPr>
          <w:rStyle w:val="IntenseEmphasis"/>
          <w:sz w:val="24"/>
          <w:lang w:val="en-US"/>
        </w:rPr>
        <w:t>13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8727DF" w:rsidTr="00B47620">
        <w:trPr>
          <w:trHeight w:val="3023"/>
        </w:trPr>
        <w:tc>
          <w:tcPr>
            <w:tcW w:w="9779" w:type="dxa"/>
          </w:tcPr>
          <w:p w:rsidR="00300F55" w:rsidRPr="008727DF" w:rsidRDefault="00DA0C9E" w:rsidP="009634E1">
            <w:pPr>
              <w:pStyle w:val="NoSpacing"/>
              <w:rPr>
                <w:i/>
                <w:iCs/>
                <w:sz w:val="19"/>
                <w:szCs w:val="19"/>
                <w:lang w:val="en-US"/>
              </w:rPr>
            </w:pPr>
            <w:r w:rsidRPr="008727DF">
              <w:rPr>
                <w:rStyle w:val="Emphasis"/>
                <w:sz w:val="19"/>
                <w:szCs w:val="19"/>
                <w:lang w:val="en-US"/>
              </w:rPr>
              <w:t>Scripture suggestion, basic overview, and background</w:t>
            </w:r>
            <w:r w:rsidR="005B1B14" w:rsidRPr="008727DF">
              <w:rPr>
                <w:rStyle w:val="Emphasis"/>
                <w:sz w:val="19"/>
                <w:szCs w:val="19"/>
                <w:lang w:val="en-US"/>
              </w:rPr>
              <w:t>:</w:t>
            </w:r>
          </w:p>
          <w:p w:rsidR="006421DA" w:rsidRDefault="008A3019" w:rsidP="004D2727">
            <w:pPr>
              <w:pStyle w:val="NoSpacing"/>
              <w:rPr>
                <w:iCs/>
                <w:sz w:val="19"/>
                <w:szCs w:val="19"/>
                <w:lang w:val="en-US"/>
              </w:rPr>
            </w:pPr>
            <w:r w:rsidRPr="008727DF">
              <w:rPr>
                <w:iCs/>
                <w:sz w:val="19"/>
                <w:szCs w:val="19"/>
                <w:lang w:val="en-US"/>
              </w:rPr>
              <w:t xml:space="preserve">Luke </w:t>
            </w:r>
            <w:r w:rsidR="00A83582" w:rsidRPr="008727DF">
              <w:rPr>
                <w:iCs/>
                <w:sz w:val="19"/>
                <w:szCs w:val="19"/>
                <w:lang w:val="en-US"/>
              </w:rPr>
              <w:t>1</w:t>
            </w:r>
            <w:r w:rsidR="004D2727" w:rsidRPr="008727DF">
              <w:rPr>
                <w:iCs/>
                <w:sz w:val="19"/>
                <w:szCs w:val="19"/>
                <w:lang w:val="en-US"/>
              </w:rPr>
              <w:t>3</w:t>
            </w:r>
            <w:r w:rsidR="002A0056">
              <w:rPr>
                <w:iCs/>
                <w:sz w:val="19"/>
                <w:szCs w:val="19"/>
                <w:lang w:val="en-US"/>
              </w:rPr>
              <w:t xml:space="preserve"> is another chapter you probably don’t hear a lot of Young Life talks on very often! However, as I love to remind us all (I’m a broken record on this topic): We need to let </w:t>
            </w:r>
            <w:r w:rsidR="002A0056">
              <w:rPr>
                <w:i/>
                <w:iCs/>
                <w:sz w:val="19"/>
                <w:szCs w:val="19"/>
                <w:lang w:val="en-US"/>
              </w:rPr>
              <w:t xml:space="preserve">our </w:t>
            </w:r>
            <w:r w:rsidR="002A0056">
              <w:rPr>
                <w:iCs/>
                <w:sz w:val="19"/>
                <w:szCs w:val="19"/>
                <w:lang w:val="en-US"/>
              </w:rPr>
              <w:t xml:space="preserve">gospel be defined by </w:t>
            </w:r>
            <w:r w:rsidR="002A0056">
              <w:rPr>
                <w:i/>
                <w:iCs/>
                <w:sz w:val="19"/>
                <w:szCs w:val="19"/>
                <w:lang w:val="en-US"/>
              </w:rPr>
              <w:t xml:space="preserve">the </w:t>
            </w:r>
            <w:r w:rsidR="002A0056">
              <w:rPr>
                <w:iCs/>
                <w:sz w:val="19"/>
                <w:szCs w:val="19"/>
                <w:lang w:val="en-US"/>
              </w:rPr>
              <w:t xml:space="preserve">gospel that we find in </w:t>
            </w:r>
            <w:r w:rsidR="002A0056">
              <w:rPr>
                <w:i/>
                <w:iCs/>
                <w:sz w:val="19"/>
                <w:szCs w:val="19"/>
                <w:lang w:val="en-US"/>
              </w:rPr>
              <w:t>the Gospels</w:t>
            </w:r>
            <w:r w:rsidR="002A0056">
              <w:rPr>
                <w:iCs/>
                <w:sz w:val="19"/>
                <w:szCs w:val="19"/>
                <w:lang w:val="en-US"/>
              </w:rPr>
              <w:t xml:space="preserve">. I think Luke has a lot to teach us about the gospel. This chapter has some challenging stories for a club talk, but I think 13:10-15, (the story of Jesus healing the woman with a disabling spirit and bent back) is a great one for club. Here is an outline of the story: </w:t>
            </w:r>
          </w:p>
          <w:p w:rsidR="002A0056" w:rsidRPr="002A0056" w:rsidRDefault="002A0056" w:rsidP="002A0056">
            <w:pPr>
              <w:pStyle w:val="NoSpacing"/>
              <w:numPr>
                <w:ilvl w:val="0"/>
                <w:numId w:val="27"/>
              </w:numPr>
              <w:rPr>
                <w:sz w:val="19"/>
                <w:szCs w:val="19"/>
                <w:lang w:val="en-US"/>
              </w:rPr>
            </w:pPr>
            <w:r w:rsidRPr="002A0056">
              <w:rPr>
                <w:iCs/>
                <w:sz w:val="19"/>
                <w:szCs w:val="19"/>
                <w:lang w:val="en-US"/>
              </w:rPr>
              <w:t>Setting (13:10-11)</w:t>
            </w:r>
          </w:p>
          <w:p w:rsidR="002A0056" w:rsidRPr="002A0056" w:rsidRDefault="002A0056" w:rsidP="002A0056">
            <w:pPr>
              <w:pStyle w:val="NoSpacing"/>
              <w:numPr>
                <w:ilvl w:val="0"/>
                <w:numId w:val="27"/>
              </w:numPr>
              <w:rPr>
                <w:sz w:val="19"/>
                <w:szCs w:val="19"/>
                <w:lang w:val="en-US"/>
              </w:rPr>
            </w:pPr>
            <w:r w:rsidRPr="002A0056">
              <w:rPr>
                <w:iCs/>
                <w:sz w:val="19"/>
                <w:szCs w:val="19"/>
                <w:lang w:val="en-US"/>
              </w:rPr>
              <w:t>Healing (13:12-13)</w:t>
            </w:r>
          </w:p>
          <w:p w:rsidR="002A0056" w:rsidRPr="002A0056" w:rsidRDefault="002A0056" w:rsidP="002A0056">
            <w:pPr>
              <w:pStyle w:val="NoSpacing"/>
              <w:numPr>
                <w:ilvl w:val="0"/>
                <w:numId w:val="27"/>
              </w:numPr>
              <w:rPr>
                <w:sz w:val="19"/>
                <w:szCs w:val="19"/>
                <w:lang w:val="en-US"/>
              </w:rPr>
            </w:pPr>
            <w:r w:rsidRPr="002A0056">
              <w:rPr>
                <w:iCs/>
                <w:sz w:val="19"/>
                <w:szCs w:val="19"/>
                <w:lang w:val="en-US"/>
              </w:rPr>
              <w:t>Reactions (13:14-15)</w:t>
            </w:r>
          </w:p>
          <w:p w:rsidR="002A0056" w:rsidRPr="002A0056" w:rsidRDefault="002A0056" w:rsidP="002A0056">
            <w:pPr>
              <w:pStyle w:val="NoSpacing"/>
              <w:numPr>
                <w:ilvl w:val="1"/>
                <w:numId w:val="27"/>
              </w:numPr>
              <w:rPr>
                <w:sz w:val="19"/>
                <w:szCs w:val="19"/>
                <w:lang w:val="en-US"/>
              </w:rPr>
            </w:pPr>
            <w:r w:rsidRPr="002A0056">
              <w:rPr>
                <w:sz w:val="19"/>
                <w:szCs w:val="19"/>
                <w:lang w:val="en-US"/>
              </w:rPr>
              <w:t>Synagogue ruler (13:14)</w:t>
            </w:r>
          </w:p>
          <w:p w:rsidR="002A0056" w:rsidRPr="002A0056" w:rsidRDefault="002A0056" w:rsidP="002A0056">
            <w:pPr>
              <w:pStyle w:val="NoSpacing"/>
              <w:numPr>
                <w:ilvl w:val="1"/>
                <w:numId w:val="27"/>
              </w:numPr>
              <w:rPr>
                <w:sz w:val="19"/>
                <w:szCs w:val="19"/>
                <w:lang w:val="en-US"/>
              </w:rPr>
            </w:pPr>
            <w:r w:rsidRPr="002A0056">
              <w:rPr>
                <w:sz w:val="19"/>
                <w:szCs w:val="19"/>
                <w:lang w:val="en-US"/>
              </w:rPr>
              <w:t>Jesus’ rebuke (13:15)</w:t>
            </w:r>
          </w:p>
          <w:p w:rsidR="008727DF" w:rsidRPr="008727DF" w:rsidRDefault="008A2820" w:rsidP="004D2727">
            <w:pPr>
              <w:pStyle w:val="NoSpacing"/>
              <w:rPr>
                <w:iCs/>
                <w:sz w:val="19"/>
                <w:szCs w:val="19"/>
                <w:lang w:val="en-US"/>
              </w:rPr>
            </w:pPr>
            <w:r>
              <w:rPr>
                <w:iCs/>
                <w:sz w:val="19"/>
                <w:szCs w:val="19"/>
                <w:lang w:val="en-US"/>
              </w:rPr>
              <w:t xml:space="preserve">This is a great club talk story because it not only shows Jesus’ divine power (He is God), but it also shows Jesus’ urgency to work in the woman’s life. The synagogue ruler would have been fine with Jesus healing her on the next day, but Jesus did not want to wait. First, he wanted to correct their vision of the purpose of the Sabbath (it is meant to be life-giving and life-restoring). Second, he wanted to work in the woman’s life right away, why wait another day?! In Young Life, we work with young people, we need to challenge them to not put-off their response to Jesus for a later date (ex: YL camp, when they get older, when they start acting more ‘Christian’). </w:t>
            </w:r>
          </w:p>
        </w:tc>
      </w:tr>
      <w:tr w:rsidR="005B1B14" w:rsidRPr="008727DF" w:rsidTr="003B0E58">
        <w:trPr>
          <w:trHeight w:val="359"/>
        </w:trPr>
        <w:tc>
          <w:tcPr>
            <w:tcW w:w="9779" w:type="dxa"/>
          </w:tcPr>
          <w:p w:rsidR="005B1B14" w:rsidRPr="008727DF" w:rsidRDefault="005B1B14" w:rsidP="00EC57C2">
            <w:pPr>
              <w:pStyle w:val="NoSpacing"/>
              <w:rPr>
                <w:rStyle w:val="Emphasis"/>
                <w:sz w:val="19"/>
                <w:szCs w:val="19"/>
                <w:lang w:val="en-US"/>
              </w:rPr>
            </w:pPr>
            <w:r w:rsidRPr="008727DF">
              <w:rPr>
                <w:rStyle w:val="Emphasis"/>
                <w:sz w:val="19"/>
                <w:szCs w:val="19"/>
                <w:lang w:val="en-US"/>
              </w:rPr>
              <w:t>Possible main point</w:t>
            </w:r>
            <w:r w:rsidR="00EC57C2" w:rsidRPr="008727DF">
              <w:rPr>
                <w:rStyle w:val="Emphasis"/>
                <w:sz w:val="19"/>
                <w:szCs w:val="19"/>
                <w:lang w:val="en-US"/>
              </w:rPr>
              <w:t>(</w:t>
            </w:r>
            <w:r w:rsidRPr="008727DF">
              <w:rPr>
                <w:rStyle w:val="Emphasis"/>
                <w:sz w:val="19"/>
                <w:szCs w:val="19"/>
                <w:lang w:val="en-US"/>
              </w:rPr>
              <w:t>s</w:t>
            </w:r>
            <w:r w:rsidR="00EC57C2" w:rsidRPr="008727DF">
              <w:rPr>
                <w:rStyle w:val="Emphasis"/>
                <w:sz w:val="19"/>
                <w:szCs w:val="19"/>
                <w:lang w:val="en-US"/>
              </w:rPr>
              <w:t>)</w:t>
            </w:r>
            <w:r w:rsidRPr="008727DF">
              <w:rPr>
                <w:rStyle w:val="Emphasis"/>
                <w:sz w:val="19"/>
                <w:szCs w:val="19"/>
                <w:lang w:val="en-US"/>
              </w:rPr>
              <w:t>:</w:t>
            </w:r>
          </w:p>
          <w:p w:rsidR="00AC5B4A" w:rsidRPr="008727DF" w:rsidRDefault="002B7885" w:rsidP="00AC5B4A">
            <w:pPr>
              <w:pStyle w:val="NoSpacing"/>
              <w:numPr>
                <w:ilvl w:val="0"/>
                <w:numId w:val="3"/>
              </w:numPr>
              <w:rPr>
                <w:sz w:val="19"/>
                <w:szCs w:val="19"/>
                <w:lang w:val="en-US"/>
              </w:rPr>
            </w:pPr>
            <w:r w:rsidRPr="008727DF">
              <w:rPr>
                <w:sz w:val="19"/>
                <w:szCs w:val="19"/>
                <w:lang w:val="en-US"/>
              </w:rPr>
              <w:t xml:space="preserve">Jesus wants to work in your life now, don’t wait for tomorrow. </w:t>
            </w:r>
          </w:p>
          <w:p w:rsidR="002B7885" w:rsidRPr="008727DF" w:rsidRDefault="002B7885" w:rsidP="00AC5B4A">
            <w:pPr>
              <w:pStyle w:val="NoSpacing"/>
              <w:numPr>
                <w:ilvl w:val="0"/>
                <w:numId w:val="3"/>
              </w:numPr>
              <w:rPr>
                <w:sz w:val="19"/>
                <w:szCs w:val="19"/>
                <w:lang w:val="en-US"/>
              </w:rPr>
            </w:pPr>
            <w:r w:rsidRPr="008727DF">
              <w:rPr>
                <w:sz w:val="19"/>
                <w:szCs w:val="19"/>
                <w:lang w:val="en-US"/>
              </w:rPr>
              <w:t>Jesus wants to bring life, not rules, into your life right now.</w:t>
            </w:r>
          </w:p>
          <w:p w:rsidR="002B7885" w:rsidRPr="008727DF" w:rsidRDefault="002B7885" w:rsidP="00AC5B4A">
            <w:pPr>
              <w:pStyle w:val="NoSpacing"/>
              <w:numPr>
                <w:ilvl w:val="0"/>
                <w:numId w:val="3"/>
              </w:numPr>
              <w:rPr>
                <w:sz w:val="19"/>
                <w:szCs w:val="19"/>
                <w:lang w:val="en-US"/>
              </w:rPr>
            </w:pPr>
            <w:r w:rsidRPr="008727DF">
              <w:rPr>
                <w:sz w:val="19"/>
                <w:szCs w:val="19"/>
                <w:lang w:val="en-US"/>
              </w:rPr>
              <w:t xml:space="preserve">Jesus has the power to heal and the authority to correct what the world thinks God is all about. </w:t>
            </w:r>
          </w:p>
        </w:tc>
      </w:tr>
      <w:tr w:rsidR="005B1B14" w:rsidRPr="008727DF" w:rsidTr="00466F74">
        <w:trPr>
          <w:trHeight w:val="629"/>
        </w:trPr>
        <w:tc>
          <w:tcPr>
            <w:tcW w:w="9779" w:type="dxa"/>
          </w:tcPr>
          <w:p w:rsidR="005B1B14" w:rsidRPr="008727DF" w:rsidRDefault="005B1B14" w:rsidP="00EC57C2">
            <w:pPr>
              <w:pStyle w:val="NoSpacing"/>
              <w:rPr>
                <w:rStyle w:val="Emphasis"/>
                <w:sz w:val="19"/>
                <w:szCs w:val="19"/>
                <w:lang w:val="en-US"/>
              </w:rPr>
            </w:pPr>
            <w:r w:rsidRPr="008727DF">
              <w:rPr>
                <w:rStyle w:val="Emphasis"/>
                <w:sz w:val="19"/>
                <w:szCs w:val="19"/>
                <w:lang w:val="en-US"/>
              </w:rPr>
              <w:t>What this shows us about Jesus:</w:t>
            </w:r>
          </w:p>
          <w:p w:rsidR="006421DA" w:rsidRPr="008727DF" w:rsidRDefault="002B7885" w:rsidP="00644F0F">
            <w:pPr>
              <w:pStyle w:val="NoSpacing"/>
              <w:numPr>
                <w:ilvl w:val="0"/>
                <w:numId w:val="3"/>
              </w:numPr>
              <w:rPr>
                <w:sz w:val="19"/>
                <w:szCs w:val="19"/>
                <w:lang w:val="en-US"/>
              </w:rPr>
            </w:pPr>
            <w:r w:rsidRPr="008727DF">
              <w:rPr>
                <w:sz w:val="19"/>
                <w:szCs w:val="19"/>
                <w:lang w:val="en-US"/>
              </w:rPr>
              <w:t>Jesus can heal. (11:13)</w:t>
            </w:r>
          </w:p>
          <w:p w:rsidR="002B7885" w:rsidRPr="008727DF" w:rsidRDefault="002B7885" w:rsidP="00644F0F">
            <w:pPr>
              <w:pStyle w:val="NoSpacing"/>
              <w:numPr>
                <w:ilvl w:val="0"/>
                <w:numId w:val="3"/>
              </w:numPr>
              <w:rPr>
                <w:sz w:val="19"/>
                <w:szCs w:val="19"/>
                <w:lang w:val="en-US"/>
              </w:rPr>
            </w:pPr>
            <w:r w:rsidRPr="008727DF">
              <w:rPr>
                <w:sz w:val="19"/>
                <w:szCs w:val="19"/>
                <w:lang w:val="en-US"/>
              </w:rPr>
              <w:t>Jesus has authority to correct religious experts. (13:15)</w:t>
            </w:r>
          </w:p>
          <w:p w:rsidR="008727DF" w:rsidRPr="008727DF" w:rsidRDefault="008727DF" w:rsidP="00644F0F">
            <w:pPr>
              <w:pStyle w:val="NoSpacing"/>
              <w:numPr>
                <w:ilvl w:val="0"/>
                <w:numId w:val="3"/>
              </w:numPr>
              <w:rPr>
                <w:sz w:val="19"/>
                <w:szCs w:val="19"/>
                <w:lang w:val="en-US"/>
              </w:rPr>
            </w:pPr>
            <w:r w:rsidRPr="008727DF">
              <w:rPr>
                <w:sz w:val="19"/>
                <w:szCs w:val="19"/>
                <w:lang w:val="en-US"/>
              </w:rPr>
              <w:t>Jesus didn’t wait for the woman to ask for help, Jesus called her over (13:12)</w:t>
            </w:r>
          </w:p>
          <w:p w:rsidR="002B7885" w:rsidRPr="008727DF" w:rsidRDefault="002B7885" w:rsidP="00644F0F">
            <w:pPr>
              <w:pStyle w:val="NoSpacing"/>
              <w:numPr>
                <w:ilvl w:val="0"/>
                <w:numId w:val="3"/>
              </w:numPr>
              <w:rPr>
                <w:sz w:val="19"/>
                <w:szCs w:val="19"/>
                <w:lang w:val="en-US"/>
              </w:rPr>
            </w:pPr>
            <w:r w:rsidRPr="008727DF">
              <w:rPr>
                <w:sz w:val="19"/>
                <w:szCs w:val="19"/>
                <w:lang w:val="en-US"/>
              </w:rPr>
              <w:t xml:space="preserve">Jesus wants to bring full life, not endless rules, into our life. </w:t>
            </w:r>
          </w:p>
        </w:tc>
      </w:tr>
      <w:tr w:rsidR="005B1B14" w:rsidRPr="008727DF" w:rsidTr="00191B29">
        <w:trPr>
          <w:trHeight w:val="503"/>
        </w:trPr>
        <w:tc>
          <w:tcPr>
            <w:tcW w:w="9779" w:type="dxa"/>
          </w:tcPr>
          <w:p w:rsidR="005B1B14" w:rsidRPr="008727DF" w:rsidRDefault="005B1B14" w:rsidP="00EC57C2">
            <w:pPr>
              <w:pStyle w:val="NoSpacing"/>
              <w:rPr>
                <w:rStyle w:val="Emphasis"/>
                <w:sz w:val="19"/>
                <w:szCs w:val="19"/>
                <w:lang w:val="en-US"/>
              </w:rPr>
            </w:pPr>
            <w:r w:rsidRPr="008727DF">
              <w:rPr>
                <w:rStyle w:val="Emphasis"/>
                <w:sz w:val="19"/>
                <w:szCs w:val="19"/>
                <w:lang w:val="en-US"/>
              </w:rPr>
              <w:t>What this has to do with our life:</w:t>
            </w:r>
          </w:p>
          <w:p w:rsidR="009A6A6D" w:rsidRDefault="008727DF" w:rsidP="00EE7143">
            <w:pPr>
              <w:pStyle w:val="NoSpacing"/>
              <w:numPr>
                <w:ilvl w:val="0"/>
                <w:numId w:val="3"/>
              </w:numPr>
              <w:rPr>
                <w:sz w:val="19"/>
                <w:szCs w:val="19"/>
                <w:lang w:val="en-US"/>
              </w:rPr>
            </w:pPr>
            <w:r>
              <w:rPr>
                <w:sz w:val="19"/>
                <w:szCs w:val="19"/>
                <w:lang w:val="en-US"/>
              </w:rPr>
              <w:t xml:space="preserve">We </w:t>
            </w:r>
            <w:r w:rsidR="002A0056">
              <w:rPr>
                <w:sz w:val="19"/>
                <w:szCs w:val="19"/>
                <w:lang w:val="en-US"/>
              </w:rPr>
              <w:t xml:space="preserve">need to not delay in allowing God to work in our life now (rather than later). </w:t>
            </w:r>
          </w:p>
          <w:p w:rsidR="008727DF" w:rsidRPr="008727DF" w:rsidRDefault="008727DF" w:rsidP="00EE7143">
            <w:pPr>
              <w:pStyle w:val="NoSpacing"/>
              <w:numPr>
                <w:ilvl w:val="0"/>
                <w:numId w:val="3"/>
              </w:numPr>
              <w:rPr>
                <w:sz w:val="19"/>
                <w:szCs w:val="19"/>
                <w:lang w:val="en-US"/>
              </w:rPr>
            </w:pPr>
            <w:r>
              <w:rPr>
                <w:sz w:val="19"/>
                <w:szCs w:val="19"/>
                <w:lang w:val="en-US"/>
              </w:rPr>
              <w:t xml:space="preserve">We need to beware of burdening people with rules rather than guiding them toward full life. </w:t>
            </w:r>
          </w:p>
        </w:tc>
      </w:tr>
      <w:tr w:rsidR="005B1B14" w:rsidRPr="008727DF" w:rsidTr="00AC3957">
        <w:trPr>
          <w:trHeight w:val="701"/>
        </w:trPr>
        <w:tc>
          <w:tcPr>
            <w:tcW w:w="9779" w:type="dxa"/>
          </w:tcPr>
          <w:p w:rsidR="005B1B14" w:rsidRPr="008727DF" w:rsidRDefault="005B1B14" w:rsidP="00EC57C2">
            <w:pPr>
              <w:pStyle w:val="NoSpacing"/>
              <w:rPr>
                <w:rStyle w:val="Emphasis"/>
                <w:sz w:val="19"/>
                <w:szCs w:val="19"/>
                <w:lang w:val="en-US"/>
              </w:rPr>
            </w:pPr>
            <w:r w:rsidRPr="008727DF">
              <w:rPr>
                <w:rStyle w:val="Emphasis"/>
                <w:sz w:val="19"/>
                <w:szCs w:val="19"/>
                <w:lang w:val="en-US"/>
              </w:rPr>
              <w:t>Relevant technical details:</w:t>
            </w:r>
          </w:p>
          <w:p w:rsidR="00D254D3" w:rsidRPr="008727DF" w:rsidRDefault="002B7885" w:rsidP="0000363E">
            <w:pPr>
              <w:pStyle w:val="NoSpacing"/>
              <w:numPr>
                <w:ilvl w:val="0"/>
                <w:numId w:val="3"/>
              </w:numPr>
              <w:rPr>
                <w:sz w:val="19"/>
                <w:szCs w:val="19"/>
                <w:lang w:val="en-US"/>
              </w:rPr>
            </w:pPr>
            <w:r w:rsidRPr="008727DF">
              <w:rPr>
                <w:sz w:val="19"/>
                <w:szCs w:val="19"/>
                <w:lang w:val="en-US"/>
              </w:rPr>
              <w:t xml:space="preserve">Synagogue (v.10) = </w:t>
            </w:r>
            <w:r w:rsidRPr="008727DF">
              <w:rPr>
                <w:sz w:val="19"/>
                <w:szCs w:val="19"/>
                <w:lang w:val="en-US"/>
              </w:rPr>
              <w:t>The local Jewish place of worship and teaching found in any town with a small group of Jesus people.</w:t>
            </w:r>
          </w:p>
          <w:p w:rsidR="008727DF" w:rsidRPr="008727DF" w:rsidRDefault="008727DF" w:rsidP="0000363E">
            <w:pPr>
              <w:pStyle w:val="NoSpacing"/>
              <w:numPr>
                <w:ilvl w:val="0"/>
                <w:numId w:val="3"/>
              </w:numPr>
              <w:rPr>
                <w:sz w:val="19"/>
                <w:szCs w:val="19"/>
                <w:lang w:val="en-US"/>
              </w:rPr>
            </w:pPr>
            <w:r w:rsidRPr="008727DF">
              <w:rPr>
                <w:sz w:val="19"/>
                <w:szCs w:val="19"/>
                <w:lang w:val="en-US"/>
              </w:rPr>
              <w:t xml:space="preserve">Sabbath (v.10) = The Jewish day of rest and worship (from sundown on Friday to sundown on Saturday). </w:t>
            </w:r>
          </w:p>
          <w:p w:rsidR="008727DF" w:rsidRPr="008727DF" w:rsidRDefault="008727DF" w:rsidP="0000363E">
            <w:pPr>
              <w:pStyle w:val="NoSpacing"/>
              <w:numPr>
                <w:ilvl w:val="0"/>
                <w:numId w:val="3"/>
              </w:numPr>
              <w:rPr>
                <w:sz w:val="19"/>
                <w:szCs w:val="19"/>
                <w:lang w:val="en-US"/>
              </w:rPr>
            </w:pPr>
            <w:r w:rsidRPr="008727DF">
              <w:rPr>
                <w:sz w:val="19"/>
                <w:szCs w:val="19"/>
                <w:lang w:val="en-US"/>
              </w:rPr>
              <w:t>Disabling spirit (v.11) =</w:t>
            </w:r>
            <w:r w:rsidR="007D7CC1">
              <w:rPr>
                <w:sz w:val="19"/>
                <w:szCs w:val="19"/>
                <w:lang w:val="en-US"/>
              </w:rPr>
              <w:t xml:space="preserve"> The text is clear that the woman did have some sort of spiritual issue in her life, but how it was connected, or not connected, to her medical issue is unclear. </w:t>
            </w:r>
          </w:p>
          <w:p w:rsidR="008727DF" w:rsidRPr="008727DF" w:rsidRDefault="008727DF" w:rsidP="0000363E">
            <w:pPr>
              <w:pStyle w:val="NoSpacing"/>
              <w:numPr>
                <w:ilvl w:val="0"/>
                <w:numId w:val="3"/>
              </w:numPr>
              <w:rPr>
                <w:sz w:val="19"/>
                <w:szCs w:val="19"/>
                <w:lang w:val="en-US"/>
              </w:rPr>
            </w:pPr>
            <w:r w:rsidRPr="008727DF">
              <w:rPr>
                <w:sz w:val="19"/>
                <w:szCs w:val="19"/>
                <w:lang w:val="en-US"/>
              </w:rPr>
              <w:t>Bent over and could not fully straighten herself up (v.11)</w:t>
            </w:r>
            <w:bookmarkStart w:id="0" w:name="_GoBack"/>
            <w:bookmarkEnd w:id="0"/>
            <w:r w:rsidRPr="008727DF">
              <w:rPr>
                <w:sz w:val="19"/>
                <w:szCs w:val="19"/>
                <w:lang w:val="en-US"/>
              </w:rPr>
              <w:t xml:space="preserve"> = One commentator said that likely the bones of her spine were fused together into a rigid mass. </w:t>
            </w:r>
          </w:p>
          <w:p w:rsidR="008727DF" w:rsidRPr="008727DF" w:rsidRDefault="008727DF" w:rsidP="0000363E">
            <w:pPr>
              <w:pStyle w:val="NoSpacing"/>
              <w:numPr>
                <w:ilvl w:val="0"/>
                <w:numId w:val="3"/>
              </w:numPr>
              <w:rPr>
                <w:sz w:val="19"/>
                <w:szCs w:val="19"/>
                <w:lang w:val="en-US"/>
              </w:rPr>
            </w:pPr>
            <w:r w:rsidRPr="008727DF">
              <w:rPr>
                <w:sz w:val="19"/>
                <w:szCs w:val="19"/>
                <w:lang w:val="en-US"/>
              </w:rPr>
              <w:t xml:space="preserve">Freed (then) made straight (vv.12-13) = Jesus’ work first freed the woman, likely a spiritual healing, then healed her back, a physical healing. </w:t>
            </w:r>
          </w:p>
          <w:p w:rsidR="008A2820" w:rsidRDefault="008727DF" w:rsidP="008A2820">
            <w:pPr>
              <w:pStyle w:val="NoSpacing"/>
              <w:numPr>
                <w:ilvl w:val="0"/>
                <w:numId w:val="3"/>
              </w:numPr>
              <w:rPr>
                <w:sz w:val="19"/>
                <w:szCs w:val="19"/>
                <w:lang w:val="en-US"/>
              </w:rPr>
            </w:pPr>
            <w:r w:rsidRPr="008727DF">
              <w:rPr>
                <w:sz w:val="19"/>
                <w:szCs w:val="19"/>
                <w:lang w:val="en-US"/>
              </w:rPr>
              <w:t>Indignant because Jesus healed on the Sabbath (v.14) = Synagogue ruler followed the religious rules of the day which was based on the prohibition to not work on the Sabbath (Deut. 5:12-15; Exod. 20:8-11) but extended it, whereby the Rabbinic rule of the day detailed 39 forms</w:t>
            </w:r>
            <w:r>
              <w:rPr>
                <w:sz w:val="19"/>
                <w:szCs w:val="19"/>
                <w:lang w:val="en-US"/>
              </w:rPr>
              <w:t xml:space="preserve"> of labor which were forbidden. They were concerned with the minute application of the 39 forms of labor rather than God’s heart behind rest (which is to be life-giving, life-restoring)!</w:t>
            </w:r>
          </w:p>
          <w:p w:rsidR="008A2820" w:rsidRPr="008A2820" w:rsidRDefault="008A2820" w:rsidP="008A2820">
            <w:pPr>
              <w:pStyle w:val="NoSpacing"/>
              <w:numPr>
                <w:ilvl w:val="0"/>
                <w:numId w:val="3"/>
              </w:numPr>
              <w:rPr>
                <w:sz w:val="19"/>
                <w:szCs w:val="19"/>
                <w:lang w:val="en-US"/>
              </w:rPr>
            </w:pPr>
            <w:r>
              <w:rPr>
                <w:sz w:val="19"/>
                <w:szCs w:val="19"/>
                <w:lang w:val="en-US"/>
              </w:rPr>
              <w:t xml:space="preserve">Untie his ox or his donkey… (v.15) = Jesus calls them hypocrites because they, effectively, were prioritizing the case of animals over the care of humans. </w:t>
            </w:r>
          </w:p>
        </w:tc>
      </w:tr>
      <w:tr w:rsidR="005B1B14" w:rsidRPr="008727DF" w:rsidTr="004D2727">
        <w:trPr>
          <w:trHeight w:val="953"/>
        </w:trPr>
        <w:tc>
          <w:tcPr>
            <w:tcW w:w="9779" w:type="dxa"/>
          </w:tcPr>
          <w:p w:rsidR="005B1B14" w:rsidRPr="008727DF" w:rsidRDefault="005B1B14" w:rsidP="00EC57C2">
            <w:pPr>
              <w:pStyle w:val="NoSpacing"/>
              <w:rPr>
                <w:rStyle w:val="Emphasis"/>
                <w:sz w:val="19"/>
                <w:szCs w:val="19"/>
                <w:lang w:val="en-US"/>
              </w:rPr>
            </w:pPr>
            <w:r w:rsidRPr="008727DF">
              <w:rPr>
                <w:rStyle w:val="Emphasis"/>
                <w:sz w:val="19"/>
                <w:szCs w:val="19"/>
                <w:lang w:val="en-US"/>
              </w:rPr>
              <w:t>Possible illustrations:</w:t>
            </w:r>
          </w:p>
          <w:p w:rsidR="00AC5B4A" w:rsidRPr="008727DF" w:rsidRDefault="002B7885" w:rsidP="004D2727">
            <w:pPr>
              <w:pStyle w:val="NoSpacing"/>
              <w:numPr>
                <w:ilvl w:val="0"/>
                <w:numId w:val="3"/>
              </w:numPr>
              <w:rPr>
                <w:sz w:val="19"/>
                <w:szCs w:val="19"/>
                <w:lang w:val="en-US"/>
              </w:rPr>
            </w:pPr>
            <w:r w:rsidRPr="008727DF">
              <w:rPr>
                <w:sz w:val="19"/>
                <w:szCs w:val="19"/>
                <w:lang w:val="en-US"/>
              </w:rPr>
              <w:t xml:space="preserve">Backpack with heavy weights: Do your talk with an empty backpack on the entire time (it will create curiosity). Then, when you are done with your talk (or in the middle of your talk if you want), load up the backpack with heavy weights to symbolize the rules and burdens that people think being a Christian adds to our life. Empty it out and say that instead of weights (rule), Jesus wants to be our guide (in the theme of a backpack/hiking) to show us God’s best for our lives. A guide, not a bunch of rules to weigh us down. </w:t>
            </w:r>
          </w:p>
        </w:tc>
      </w:tr>
    </w:tbl>
    <w:p w:rsidR="003D18A7" w:rsidRPr="008727DF" w:rsidRDefault="005B1B14" w:rsidP="005B1B14">
      <w:pPr>
        <w:jc w:val="right"/>
        <w:rPr>
          <w:i/>
          <w:sz w:val="19"/>
          <w:szCs w:val="19"/>
          <w:lang w:val="en-US"/>
        </w:rPr>
      </w:pPr>
      <w:r w:rsidRPr="008727DF">
        <w:rPr>
          <w:i/>
          <w:sz w:val="19"/>
          <w:szCs w:val="19"/>
          <w:lang w:val="en-US"/>
        </w:rPr>
        <w:t xml:space="preserve">For more </w:t>
      </w:r>
      <w:r w:rsidR="00AB0352" w:rsidRPr="008727DF">
        <w:rPr>
          <w:i/>
          <w:sz w:val="19"/>
          <w:szCs w:val="19"/>
          <w:lang w:val="en-US"/>
        </w:rPr>
        <w:t>details,</w:t>
      </w:r>
      <w:r w:rsidRPr="008727DF">
        <w:rPr>
          <w:i/>
          <w:sz w:val="19"/>
          <w:szCs w:val="19"/>
          <w:lang w:val="en-US"/>
        </w:rPr>
        <w:t xml:space="preserve"> see ylhelp.com </w:t>
      </w:r>
    </w:p>
    <w:p w:rsidR="004D2727" w:rsidRPr="008727DF" w:rsidRDefault="00AC3957" w:rsidP="004D2727">
      <w:pPr>
        <w:rPr>
          <w:lang w:val="en-US"/>
        </w:rPr>
      </w:pPr>
      <w:r w:rsidRPr="008727DF">
        <w:rPr>
          <w:sz w:val="20"/>
          <w:lang w:val="en-US"/>
        </w:rPr>
        <w:br w:type="page"/>
      </w:r>
      <w:r w:rsidR="004D2727" w:rsidRPr="008727DF">
        <w:rPr>
          <w:lang w:val="en-US"/>
        </w:rPr>
        <w:lastRenderedPageBreak/>
        <w:t xml:space="preserve">Luke 13 (ESV)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t xml:space="preserve">Repent or Perish </w:t>
      </w:r>
    </w:p>
    <w:p w:rsidR="004D2727" w:rsidRPr="008727DF" w:rsidRDefault="004D2727" w:rsidP="004D2727">
      <w:pPr>
        <w:spacing w:after="0"/>
        <w:rPr>
          <w:rFonts w:ascii="Calibri" w:hAnsi="Calibri" w:cs="Calibri"/>
          <w:sz w:val="20"/>
          <w:szCs w:val="24"/>
          <w:lang w:val="en-US"/>
        </w:rPr>
      </w:pPr>
      <w:r w:rsidRPr="008727DF">
        <w:rPr>
          <w:b/>
          <w:bCs/>
          <w:sz w:val="28"/>
          <w:szCs w:val="36"/>
          <w:lang w:val="en-US"/>
        </w:rPr>
        <w:t>13 </w:t>
      </w:r>
      <w:r w:rsidRPr="008727DF">
        <w:rPr>
          <w:sz w:val="20"/>
          <w:szCs w:val="24"/>
          <w:lang w:val="en-US"/>
        </w:rPr>
        <w:t xml:space="preserve">There were some present at that very time who told him about the Galileans whose blood Pilate had mingled with their sacrifices. </w:t>
      </w:r>
      <w:r w:rsidRPr="008727DF">
        <w:rPr>
          <w:rFonts w:ascii="Arial" w:hAnsi="Arial" w:cs="Arial"/>
          <w:b/>
          <w:bCs/>
          <w:sz w:val="20"/>
          <w:szCs w:val="24"/>
          <w:vertAlign w:val="superscript"/>
          <w:lang w:val="en-US"/>
        </w:rPr>
        <w:t>2 </w:t>
      </w:r>
      <w:r w:rsidRPr="008727DF">
        <w:rPr>
          <w:sz w:val="20"/>
          <w:szCs w:val="24"/>
          <w:lang w:val="en-US"/>
        </w:rPr>
        <w:t xml:space="preserve">And he answered them, </w:t>
      </w:r>
      <w:r w:rsidRPr="008727DF">
        <w:rPr>
          <w:color w:val="FF0000"/>
          <w:sz w:val="20"/>
          <w:szCs w:val="24"/>
          <w:lang w:val="en-US"/>
        </w:rPr>
        <w:t>“Do you think that these Galileans were worse sinners than all the other Galileans, because they suffered in this way?</w:t>
      </w:r>
      <w:r w:rsidRPr="008727DF">
        <w:rPr>
          <w:sz w:val="20"/>
          <w:szCs w:val="24"/>
          <w:lang w:val="en-US"/>
        </w:rPr>
        <w:t xml:space="preserve"> </w:t>
      </w:r>
      <w:r w:rsidRPr="008727DF">
        <w:rPr>
          <w:rFonts w:ascii="Arial" w:hAnsi="Arial" w:cs="Arial"/>
          <w:b/>
          <w:bCs/>
          <w:sz w:val="20"/>
          <w:szCs w:val="24"/>
          <w:vertAlign w:val="superscript"/>
          <w:lang w:val="en-US"/>
        </w:rPr>
        <w:t>3 </w:t>
      </w:r>
      <w:r w:rsidRPr="008727DF">
        <w:rPr>
          <w:color w:val="FF0000"/>
          <w:sz w:val="20"/>
          <w:szCs w:val="24"/>
          <w:lang w:val="en-US"/>
        </w:rPr>
        <w:t>No, I tell you; but unless you repent, you will all likewise perish.</w:t>
      </w:r>
      <w:r w:rsidRPr="008727DF">
        <w:rPr>
          <w:sz w:val="20"/>
          <w:szCs w:val="24"/>
          <w:lang w:val="en-US"/>
        </w:rPr>
        <w:t xml:space="preserve"> </w:t>
      </w:r>
      <w:r w:rsidRPr="008727DF">
        <w:rPr>
          <w:rFonts w:ascii="Arial" w:hAnsi="Arial" w:cs="Arial"/>
          <w:b/>
          <w:bCs/>
          <w:sz w:val="20"/>
          <w:szCs w:val="24"/>
          <w:vertAlign w:val="superscript"/>
          <w:lang w:val="en-US"/>
        </w:rPr>
        <w:t>4 </w:t>
      </w:r>
      <w:r w:rsidRPr="008727DF">
        <w:rPr>
          <w:color w:val="FF0000"/>
          <w:sz w:val="20"/>
          <w:szCs w:val="24"/>
          <w:lang w:val="en-US"/>
        </w:rPr>
        <w:t>Or those eighteen on whom the tower in Siloam fell and killed them: do you think that they were worse offenders than all the others who lived in Jerusalem?</w:t>
      </w:r>
      <w:r w:rsidRPr="008727DF">
        <w:rPr>
          <w:sz w:val="20"/>
          <w:szCs w:val="24"/>
          <w:lang w:val="en-US"/>
        </w:rPr>
        <w:t xml:space="preserve"> </w:t>
      </w:r>
      <w:r w:rsidRPr="008727DF">
        <w:rPr>
          <w:rFonts w:ascii="Arial" w:hAnsi="Arial" w:cs="Arial"/>
          <w:b/>
          <w:bCs/>
          <w:sz w:val="20"/>
          <w:szCs w:val="24"/>
          <w:vertAlign w:val="superscript"/>
          <w:lang w:val="en-US"/>
        </w:rPr>
        <w:t>5 </w:t>
      </w:r>
      <w:r w:rsidRPr="008727DF">
        <w:rPr>
          <w:color w:val="FF0000"/>
          <w:sz w:val="20"/>
          <w:szCs w:val="24"/>
          <w:lang w:val="en-US"/>
        </w:rPr>
        <w:t>No, I tell you; but unless you repent, you will all likewise perish.”</w:t>
      </w:r>
      <w:r w:rsidRPr="008727DF">
        <w:rPr>
          <w:sz w:val="20"/>
          <w:szCs w:val="24"/>
          <w:lang w:val="en-US"/>
        </w:rPr>
        <w:t xml:space="preserve">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t xml:space="preserve">The Parable of the Barren Fig Tree </w:t>
      </w:r>
    </w:p>
    <w:p w:rsidR="004D2727" w:rsidRPr="008727DF" w:rsidRDefault="004D2727" w:rsidP="004D2727">
      <w:pPr>
        <w:spacing w:after="0"/>
        <w:ind w:firstLine="240"/>
        <w:rPr>
          <w:rFonts w:ascii="Calibri" w:hAnsi="Calibri" w:cs="Calibri"/>
          <w:sz w:val="20"/>
          <w:szCs w:val="24"/>
          <w:lang w:val="en-US"/>
        </w:rPr>
      </w:pPr>
      <w:r w:rsidRPr="008727DF">
        <w:rPr>
          <w:rFonts w:ascii="Arial" w:hAnsi="Arial" w:cs="Arial"/>
          <w:b/>
          <w:bCs/>
          <w:sz w:val="20"/>
          <w:szCs w:val="24"/>
          <w:vertAlign w:val="superscript"/>
          <w:lang w:val="en-US"/>
        </w:rPr>
        <w:t>6 </w:t>
      </w:r>
      <w:r w:rsidRPr="008727DF">
        <w:rPr>
          <w:sz w:val="20"/>
          <w:szCs w:val="24"/>
          <w:lang w:val="en-US"/>
        </w:rPr>
        <w:t xml:space="preserve">And he told this parable: </w:t>
      </w:r>
      <w:r w:rsidRPr="008727DF">
        <w:rPr>
          <w:color w:val="FF0000"/>
          <w:sz w:val="20"/>
          <w:szCs w:val="24"/>
          <w:lang w:val="en-US"/>
        </w:rPr>
        <w:t>“A man had a fig tree planted in his vineyard, and he came seeking fruit on it and found none.</w:t>
      </w:r>
      <w:r w:rsidRPr="008727DF">
        <w:rPr>
          <w:sz w:val="20"/>
          <w:szCs w:val="24"/>
          <w:lang w:val="en-US"/>
        </w:rPr>
        <w:t xml:space="preserve"> </w:t>
      </w:r>
      <w:r w:rsidRPr="008727DF">
        <w:rPr>
          <w:rFonts w:ascii="Arial" w:hAnsi="Arial" w:cs="Arial"/>
          <w:b/>
          <w:bCs/>
          <w:sz w:val="20"/>
          <w:szCs w:val="24"/>
          <w:vertAlign w:val="superscript"/>
          <w:lang w:val="en-US"/>
        </w:rPr>
        <w:t>7 </w:t>
      </w:r>
      <w:r w:rsidRPr="008727DF">
        <w:rPr>
          <w:color w:val="FF0000"/>
          <w:sz w:val="20"/>
          <w:szCs w:val="24"/>
          <w:lang w:val="en-US"/>
        </w:rPr>
        <w:t>And he said to the vinedresser, ‘Look, for three years now I have come seeking fruit on this fig tree, and I find none. Cut it down. Why should it use up the ground?’</w:t>
      </w:r>
      <w:r w:rsidRPr="008727DF">
        <w:rPr>
          <w:sz w:val="20"/>
          <w:szCs w:val="24"/>
          <w:lang w:val="en-US"/>
        </w:rPr>
        <w:t xml:space="preserve"> </w:t>
      </w:r>
      <w:r w:rsidRPr="008727DF">
        <w:rPr>
          <w:rFonts w:ascii="Arial" w:hAnsi="Arial" w:cs="Arial"/>
          <w:b/>
          <w:bCs/>
          <w:sz w:val="20"/>
          <w:szCs w:val="24"/>
          <w:vertAlign w:val="superscript"/>
          <w:lang w:val="en-US"/>
        </w:rPr>
        <w:t>8 </w:t>
      </w:r>
      <w:r w:rsidRPr="008727DF">
        <w:rPr>
          <w:color w:val="FF0000"/>
          <w:sz w:val="20"/>
          <w:szCs w:val="24"/>
          <w:lang w:val="en-US"/>
        </w:rPr>
        <w:t>And he answered him, ‘Sir, let it alone this year also, until I dig around it and put on manure.</w:t>
      </w:r>
      <w:r w:rsidRPr="008727DF">
        <w:rPr>
          <w:sz w:val="20"/>
          <w:szCs w:val="24"/>
          <w:lang w:val="en-US"/>
        </w:rPr>
        <w:t xml:space="preserve"> </w:t>
      </w:r>
      <w:r w:rsidRPr="008727DF">
        <w:rPr>
          <w:rFonts w:ascii="Arial" w:hAnsi="Arial" w:cs="Arial"/>
          <w:b/>
          <w:bCs/>
          <w:sz w:val="20"/>
          <w:szCs w:val="24"/>
          <w:vertAlign w:val="superscript"/>
          <w:lang w:val="en-US"/>
        </w:rPr>
        <w:t>9 </w:t>
      </w:r>
      <w:r w:rsidRPr="008727DF">
        <w:rPr>
          <w:color w:val="FF0000"/>
          <w:sz w:val="20"/>
          <w:szCs w:val="24"/>
          <w:lang w:val="en-US"/>
        </w:rPr>
        <w:t>Then if it should bear fruit next year, well and good; but if not, you can cut it down.</w:t>
      </w:r>
      <w:proofErr w:type="gramStart"/>
      <w:r w:rsidRPr="008727DF">
        <w:rPr>
          <w:color w:val="FF0000"/>
          <w:sz w:val="20"/>
          <w:szCs w:val="24"/>
          <w:lang w:val="en-US"/>
        </w:rPr>
        <w:t>’ ”</w:t>
      </w:r>
      <w:proofErr w:type="gramEnd"/>
      <w:r w:rsidRPr="008727DF">
        <w:rPr>
          <w:sz w:val="20"/>
          <w:szCs w:val="24"/>
          <w:lang w:val="en-US"/>
        </w:rPr>
        <w:t xml:space="preserve">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t xml:space="preserve">A Woman with a Disabling Spirit </w:t>
      </w:r>
    </w:p>
    <w:p w:rsidR="004D2727" w:rsidRPr="008727DF" w:rsidRDefault="004D2727" w:rsidP="004D2727">
      <w:pPr>
        <w:spacing w:after="0"/>
        <w:ind w:firstLine="240"/>
        <w:rPr>
          <w:rFonts w:ascii="Calibri" w:hAnsi="Calibri" w:cs="Calibri"/>
          <w:sz w:val="20"/>
          <w:szCs w:val="24"/>
          <w:lang w:val="en-US"/>
        </w:rPr>
      </w:pPr>
      <w:r w:rsidRPr="008727DF">
        <w:rPr>
          <w:rFonts w:ascii="Arial" w:hAnsi="Arial" w:cs="Arial"/>
          <w:b/>
          <w:bCs/>
          <w:sz w:val="20"/>
          <w:szCs w:val="24"/>
          <w:vertAlign w:val="superscript"/>
          <w:lang w:val="en-US"/>
        </w:rPr>
        <w:t>10 </w:t>
      </w:r>
      <w:r w:rsidRPr="008727DF">
        <w:rPr>
          <w:sz w:val="20"/>
          <w:szCs w:val="24"/>
          <w:lang w:val="en-US"/>
        </w:rPr>
        <w:t xml:space="preserve">Now he was teaching in one of the synagogues on the Sabbath. </w:t>
      </w:r>
      <w:r w:rsidRPr="008727DF">
        <w:rPr>
          <w:rFonts w:ascii="Arial" w:hAnsi="Arial" w:cs="Arial"/>
          <w:b/>
          <w:bCs/>
          <w:sz w:val="20"/>
          <w:szCs w:val="24"/>
          <w:vertAlign w:val="superscript"/>
          <w:lang w:val="en-US"/>
        </w:rPr>
        <w:t>11 </w:t>
      </w:r>
      <w:r w:rsidRPr="008727DF">
        <w:rPr>
          <w:sz w:val="20"/>
          <w:szCs w:val="24"/>
          <w:lang w:val="en-US"/>
        </w:rPr>
        <w:t xml:space="preserve">And behold, there was a woman who had had a disabling spirit for eighteen years. She was bent over and could not fully straighten herself. </w:t>
      </w:r>
      <w:r w:rsidRPr="008727DF">
        <w:rPr>
          <w:rFonts w:ascii="Arial" w:hAnsi="Arial" w:cs="Arial"/>
          <w:b/>
          <w:bCs/>
          <w:sz w:val="20"/>
          <w:szCs w:val="24"/>
          <w:vertAlign w:val="superscript"/>
          <w:lang w:val="en-US"/>
        </w:rPr>
        <w:t>12 </w:t>
      </w:r>
      <w:r w:rsidRPr="008727DF">
        <w:rPr>
          <w:sz w:val="20"/>
          <w:szCs w:val="24"/>
          <w:lang w:val="en-US"/>
        </w:rPr>
        <w:t xml:space="preserve">When Jesus saw her, he called her over and said to her, </w:t>
      </w:r>
      <w:r w:rsidRPr="008727DF">
        <w:rPr>
          <w:color w:val="FF0000"/>
          <w:sz w:val="20"/>
          <w:szCs w:val="24"/>
          <w:lang w:val="en-US"/>
        </w:rPr>
        <w:t>“Woman, you are freed from your disability.”</w:t>
      </w:r>
      <w:r w:rsidRPr="008727DF">
        <w:rPr>
          <w:sz w:val="20"/>
          <w:szCs w:val="24"/>
          <w:lang w:val="en-US"/>
        </w:rPr>
        <w:t xml:space="preserve"> </w:t>
      </w:r>
      <w:r w:rsidRPr="008727DF">
        <w:rPr>
          <w:rFonts w:ascii="Arial" w:hAnsi="Arial" w:cs="Arial"/>
          <w:b/>
          <w:bCs/>
          <w:sz w:val="20"/>
          <w:szCs w:val="24"/>
          <w:vertAlign w:val="superscript"/>
          <w:lang w:val="en-US"/>
        </w:rPr>
        <w:t>13 </w:t>
      </w:r>
      <w:r w:rsidRPr="008727DF">
        <w:rPr>
          <w:sz w:val="20"/>
          <w:szCs w:val="24"/>
          <w:lang w:val="en-US"/>
        </w:rPr>
        <w:t xml:space="preserve">And he laid his hands on her, and immediately she was made straight, and she glorified God. </w:t>
      </w:r>
      <w:r w:rsidRPr="008727DF">
        <w:rPr>
          <w:rFonts w:ascii="Arial" w:hAnsi="Arial" w:cs="Arial"/>
          <w:b/>
          <w:bCs/>
          <w:sz w:val="20"/>
          <w:szCs w:val="24"/>
          <w:vertAlign w:val="superscript"/>
          <w:lang w:val="en-US"/>
        </w:rPr>
        <w:t>14 </w:t>
      </w:r>
      <w:r w:rsidRPr="008727DF">
        <w:rPr>
          <w:sz w:val="20"/>
          <w:szCs w:val="24"/>
          <w:lang w:val="en-US"/>
        </w:rPr>
        <w:t xml:space="preserve">But the ruler of the synagogue, indignant because Jesus had healed on the Sabbath, said to the people, “There are six days in which work ought to be done. Come on those days and be healed, and not on the Sabbath day.” </w:t>
      </w:r>
      <w:r w:rsidRPr="008727DF">
        <w:rPr>
          <w:rFonts w:ascii="Arial" w:hAnsi="Arial" w:cs="Arial"/>
          <w:b/>
          <w:bCs/>
          <w:sz w:val="20"/>
          <w:szCs w:val="24"/>
          <w:vertAlign w:val="superscript"/>
          <w:lang w:val="en-US"/>
        </w:rPr>
        <w:t>15 </w:t>
      </w:r>
      <w:r w:rsidRPr="008727DF">
        <w:rPr>
          <w:sz w:val="20"/>
          <w:szCs w:val="24"/>
          <w:lang w:val="en-US"/>
        </w:rPr>
        <w:t xml:space="preserve">Then the Lord answered him, </w:t>
      </w:r>
      <w:r w:rsidRPr="008727DF">
        <w:rPr>
          <w:color w:val="FF0000"/>
          <w:sz w:val="20"/>
          <w:szCs w:val="24"/>
          <w:lang w:val="en-US"/>
        </w:rPr>
        <w:t>“You hypocrites! Does not each of you on the Sabbath untie his ox or his donkey from the manger and lead it away to water it?</w:t>
      </w:r>
      <w:r w:rsidRPr="008727DF">
        <w:rPr>
          <w:sz w:val="20"/>
          <w:szCs w:val="24"/>
          <w:lang w:val="en-US"/>
        </w:rPr>
        <w:t xml:space="preserve"> </w:t>
      </w:r>
      <w:r w:rsidRPr="008727DF">
        <w:rPr>
          <w:rFonts w:ascii="Arial" w:hAnsi="Arial" w:cs="Arial"/>
          <w:b/>
          <w:bCs/>
          <w:sz w:val="20"/>
          <w:szCs w:val="24"/>
          <w:vertAlign w:val="superscript"/>
          <w:lang w:val="en-US"/>
        </w:rPr>
        <w:t>16 </w:t>
      </w:r>
      <w:r w:rsidRPr="008727DF">
        <w:rPr>
          <w:color w:val="FF0000"/>
          <w:sz w:val="20"/>
          <w:szCs w:val="24"/>
          <w:lang w:val="en-US"/>
        </w:rPr>
        <w:t>And ought not this woman, a daughter of Abraham whom Satan bound for eighteen years, be loosed from this bond on the Sabbath day?”</w:t>
      </w:r>
      <w:r w:rsidRPr="008727DF">
        <w:rPr>
          <w:sz w:val="20"/>
          <w:szCs w:val="24"/>
          <w:lang w:val="en-US"/>
        </w:rPr>
        <w:t xml:space="preserve"> </w:t>
      </w:r>
      <w:r w:rsidRPr="008727DF">
        <w:rPr>
          <w:rFonts w:ascii="Arial" w:hAnsi="Arial" w:cs="Arial"/>
          <w:b/>
          <w:bCs/>
          <w:sz w:val="20"/>
          <w:szCs w:val="24"/>
          <w:vertAlign w:val="superscript"/>
          <w:lang w:val="en-US"/>
        </w:rPr>
        <w:t>17 </w:t>
      </w:r>
      <w:r w:rsidRPr="008727DF">
        <w:rPr>
          <w:sz w:val="20"/>
          <w:szCs w:val="24"/>
          <w:lang w:val="en-US"/>
        </w:rPr>
        <w:t xml:space="preserve">As he said these things, all his adversaries were put to shame, and all the people rejoiced at all the glorious things that were done by him.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t xml:space="preserve">The Mustard Seed and the Leaven </w:t>
      </w:r>
    </w:p>
    <w:p w:rsidR="004D2727" w:rsidRPr="008727DF" w:rsidRDefault="004D2727" w:rsidP="004D2727">
      <w:pPr>
        <w:spacing w:after="0"/>
        <w:ind w:firstLine="240"/>
        <w:rPr>
          <w:rFonts w:ascii="Calibri" w:hAnsi="Calibri" w:cs="Calibri"/>
          <w:sz w:val="20"/>
          <w:szCs w:val="24"/>
          <w:lang w:val="en-US"/>
        </w:rPr>
      </w:pPr>
      <w:r w:rsidRPr="008727DF">
        <w:rPr>
          <w:rFonts w:ascii="Arial" w:hAnsi="Arial" w:cs="Arial"/>
          <w:b/>
          <w:bCs/>
          <w:sz w:val="20"/>
          <w:szCs w:val="24"/>
          <w:vertAlign w:val="superscript"/>
          <w:lang w:val="en-US"/>
        </w:rPr>
        <w:t>18 </w:t>
      </w:r>
      <w:r w:rsidRPr="008727DF">
        <w:rPr>
          <w:sz w:val="20"/>
          <w:szCs w:val="24"/>
          <w:lang w:val="en-US"/>
        </w:rPr>
        <w:t xml:space="preserve">He said therefore, </w:t>
      </w:r>
      <w:r w:rsidRPr="008727DF">
        <w:rPr>
          <w:color w:val="FF0000"/>
          <w:sz w:val="20"/>
          <w:szCs w:val="24"/>
          <w:lang w:val="en-US"/>
        </w:rPr>
        <w:t>“What is the kingdom of God like? And to what shall I compare it?</w:t>
      </w:r>
      <w:r w:rsidRPr="008727DF">
        <w:rPr>
          <w:sz w:val="20"/>
          <w:szCs w:val="24"/>
          <w:lang w:val="en-US"/>
        </w:rPr>
        <w:t xml:space="preserve"> </w:t>
      </w:r>
      <w:r w:rsidRPr="008727DF">
        <w:rPr>
          <w:rFonts w:ascii="Arial" w:hAnsi="Arial" w:cs="Arial"/>
          <w:b/>
          <w:bCs/>
          <w:sz w:val="20"/>
          <w:szCs w:val="24"/>
          <w:vertAlign w:val="superscript"/>
          <w:lang w:val="en-US"/>
        </w:rPr>
        <w:t>19 </w:t>
      </w:r>
      <w:r w:rsidRPr="008727DF">
        <w:rPr>
          <w:color w:val="FF0000"/>
          <w:sz w:val="20"/>
          <w:szCs w:val="24"/>
          <w:lang w:val="en-US"/>
        </w:rPr>
        <w:t>It is like a grain of mustard seed that a man took and sowed in his garden, and it grew and became a tree, and the birds of the air made nests in its branches.”</w:t>
      </w:r>
      <w:r w:rsidRPr="008727DF">
        <w:rPr>
          <w:sz w:val="20"/>
          <w:szCs w:val="24"/>
          <w:lang w:val="en-US"/>
        </w:rPr>
        <w:t xml:space="preserve"> </w:t>
      </w:r>
    </w:p>
    <w:p w:rsidR="004D2727" w:rsidRPr="008727DF" w:rsidRDefault="004D2727" w:rsidP="004D2727">
      <w:pPr>
        <w:spacing w:after="0"/>
        <w:ind w:firstLine="240"/>
        <w:rPr>
          <w:sz w:val="20"/>
          <w:szCs w:val="24"/>
          <w:lang w:val="en-US"/>
        </w:rPr>
      </w:pPr>
      <w:r w:rsidRPr="008727DF">
        <w:rPr>
          <w:rFonts w:ascii="Arial" w:hAnsi="Arial" w:cs="Arial"/>
          <w:b/>
          <w:bCs/>
          <w:sz w:val="20"/>
          <w:szCs w:val="24"/>
          <w:vertAlign w:val="superscript"/>
          <w:lang w:val="en-US"/>
        </w:rPr>
        <w:t>20 </w:t>
      </w:r>
      <w:r w:rsidRPr="008727DF">
        <w:rPr>
          <w:sz w:val="20"/>
          <w:szCs w:val="24"/>
          <w:lang w:val="en-US"/>
        </w:rPr>
        <w:t xml:space="preserve">And again he said, </w:t>
      </w:r>
      <w:r w:rsidRPr="008727DF">
        <w:rPr>
          <w:color w:val="FF0000"/>
          <w:sz w:val="20"/>
          <w:szCs w:val="24"/>
          <w:lang w:val="en-US"/>
        </w:rPr>
        <w:t>“To what shall I compare the kingdom of God?</w:t>
      </w:r>
      <w:r w:rsidRPr="008727DF">
        <w:rPr>
          <w:sz w:val="20"/>
          <w:szCs w:val="24"/>
          <w:lang w:val="en-US"/>
        </w:rPr>
        <w:t xml:space="preserve"> </w:t>
      </w:r>
      <w:r w:rsidRPr="008727DF">
        <w:rPr>
          <w:rFonts w:ascii="Arial" w:hAnsi="Arial" w:cs="Arial"/>
          <w:b/>
          <w:bCs/>
          <w:sz w:val="20"/>
          <w:szCs w:val="24"/>
          <w:vertAlign w:val="superscript"/>
          <w:lang w:val="en-US"/>
        </w:rPr>
        <w:t>21 </w:t>
      </w:r>
      <w:r w:rsidRPr="008727DF">
        <w:rPr>
          <w:color w:val="FF0000"/>
          <w:sz w:val="20"/>
          <w:szCs w:val="24"/>
          <w:lang w:val="en-US"/>
        </w:rPr>
        <w:t>It is like leaven that a woman took and hid in three measures of flour, until it was all leavened.”</w:t>
      </w:r>
      <w:r w:rsidRPr="008727DF">
        <w:rPr>
          <w:sz w:val="20"/>
          <w:szCs w:val="24"/>
          <w:lang w:val="en-US"/>
        </w:rPr>
        <w:t xml:space="preserve">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t xml:space="preserve">The Narrow Door </w:t>
      </w:r>
    </w:p>
    <w:p w:rsidR="004D2727" w:rsidRPr="008727DF" w:rsidRDefault="004D2727" w:rsidP="004D2727">
      <w:pPr>
        <w:spacing w:after="0"/>
        <w:ind w:firstLine="240"/>
        <w:rPr>
          <w:rFonts w:ascii="Calibri" w:hAnsi="Calibri" w:cs="Calibri"/>
          <w:sz w:val="20"/>
          <w:szCs w:val="24"/>
          <w:lang w:val="en-US"/>
        </w:rPr>
      </w:pPr>
      <w:r w:rsidRPr="008727DF">
        <w:rPr>
          <w:rFonts w:ascii="Arial" w:hAnsi="Arial" w:cs="Arial"/>
          <w:b/>
          <w:bCs/>
          <w:sz w:val="20"/>
          <w:szCs w:val="24"/>
          <w:vertAlign w:val="superscript"/>
          <w:lang w:val="en-US"/>
        </w:rPr>
        <w:t>22 </w:t>
      </w:r>
      <w:r w:rsidRPr="008727DF">
        <w:rPr>
          <w:sz w:val="20"/>
          <w:szCs w:val="24"/>
          <w:lang w:val="en-US"/>
        </w:rPr>
        <w:t xml:space="preserve">He went on his way through towns and villages, teaching and journeying toward Jerusalem. </w:t>
      </w:r>
      <w:r w:rsidRPr="008727DF">
        <w:rPr>
          <w:rFonts w:ascii="Arial" w:hAnsi="Arial" w:cs="Arial"/>
          <w:b/>
          <w:bCs/>
          <w:sz w:val="20"/>
          <w:szCs w:val="24"/>
          <w:vertAlign w:val="superscript"/>
          <w:lang w:val="en-US"/>
        </w:rPr>
        <w:t>23 </w:t>
      </w:r>
      <w:r w:rsidRPr="008727DF">
        <w:rPr>
          <w:sz w:val="20"/>
          <w:szCs w:val="24"/>
          <w:lang w:val="en-US"/>
        </w:rPr>
        <w:t xml:space="preserve">And someone said to him, “Lord, will those who are saved be few?” And he said to them, </w:t>
      </w:r>
      <w:r w:rsidRPr="008727DF">
        <w:rPr>
          <w:rFonts w:ascii="Arial" w:hAnsi="Arial" w:cs="Arial"/>
          <w:b/>
          <w:bCs/>
          <w:sz w:val="20"/>
          <w:szCs w:val="24"/>
          <w:vertAlign w:val="superscript"/>
          <w:lang w:val="en-US"/>
        </w:rPr>
        <w:t>24 </w:t>
      </w:r>
      <w:r w:rsidRPr="008727DF">
        <w:rPr>
          <w:color w:val="FF0000"/>
          <w:sz w:val="20"/>
          <w:szCs w:val="24"/>
          <w:lang w:val="en-US"/>
        </w:rPr>
        <w:t>“Strive to enter through the narrow door. For many, I tell you, will seek to enter and will not be able.</w:t>
      </w:r>
      <w:r w:rsidRPr="008727DF">
        <w:rPr>
          <w:sz w:val="20"/>
          <w:szCs w:val="24"/>
          <w:lang w:val="en-US"/>
        </w:rPr>
        <w:t xml:space="preserve"> </w:t>
      </w:r>
      <w:r w:rsidRPr="008727DF">
        <w:rPr>
          <w:rFonts w:ascii="Arial" w:hAnsi="Arial" w:cs="Arial"/>
          <w:b/>
          <w:bCs/>
          <w:sz w:val="20"/>
          <w:szCs w:val="24"/>
          <w:vertAlign w:val="superscript"/>
          <w:lang w:val="en-US"/>
        </w:rPr>
        <w:t>25 </w:t>
      </w:r>
      <w:r w:rsidRPr="008727DF">
        <w:rPr>
          <w:color w:val="FF0000"/>
          <w:sz w:val="20"/>
          <w:szCs w:val="24"/>
          <w:lang w:val="en-US"/>
        </w:rPr>
        <w:t>When once the master of the house has risen and shut the door, and you begin to stand outside and to knock at the door, saying, ‘Lord, open to us,’ then he will answer you, ‘I do not know where you come from.’</w:t>
      </w:r>
      <w:r w:rsidRPr="008727DF">
        <w:rPr>
          <w:sz w:val="20"/>
          <w:szCs w:val="24"/>
          <w:lang w:val="en-US"/>
        </w:rPr>
        <w:t xml:space="preserve"> </w:t>
      </w:r>
      <w:r w:rsidRPr="008727DF">
        <w:rPr>
          <w:rFonts w:ascii="Arial" w:hAnsi="Arial" w:cs="Arial"/>
          <w:b/>
          <w:bCs/>
          <w:sz w:val="20"/>
          <w:szCs w:val="24"/>
          <w:vertAlign w:val="superscript"/>
          <w:lang w:val="en-US"/>
        </w:rPr>
        <w:t>26 </w:t>
      </w:r>
      <w:r w:rsidRPr="008727DF">
        <w:rPr>
          <w:color w:val="FF0000"/>
          <w:sz w:val="20"/>
          <w:szCs w:val="24"/>
          <w:lang w:val="en-US"/>
        </w:rPr>
        <w:t>Then you will begin to say, ‘We ate and drank in your presence, and you taught in our streets.’</w:t>
      </w:r>
      <w:r w:rsidRPr="008727DF">
        <w:rPr>
          <w:sz w:val="20"/>
          <w:szCs w:val="24"/>
          <w:lang w:val="en-US"/>
        </w:rPr>
        <w:t xml:space="preserve"> </w:t>
      </w:r>
      <w:r w:rsidRPr="008727DF">
        <w:rPr>
          <w:rFonts w:ascii="Arial" w:hAnsi="Arial" w:cs="Arial"/>
          <w:b/>
          <w:bCs/>
          <w:sz w:val="20"/>
          <w:szCs w:val="24"/>
          <w:vertAlign w:val="superscript"/>
          <w:lang w:val="en-US"/>
        </w:rPr>
        <w:t>27 </w:t>
      </w:r>
      <w:r w:rsidRPr="008727DF">
        <w:rPr>
          <w:color w:val="FF0000"/>
          <w:sz w:val="20"/>
          <w:szCs w:val="24"/>
          <w:lang w:val="en-US"/>
        </w:rPr>
        <w:t>But he will say, ‘I tell you, I do not know where you come from. Depart from me, all you workers of evil!’</w:t>
      </w:r>
      <w:r w:rsidRPr="008727DF">
        <w:rPr>
          <w:sz w:val="20"/>
          <w:szCs w:val="24"/>
          <w:lang w:val="en-US"/>
        </w:rPr>
        <w:t xml:space="preserve"> </w:t>
      </w:r>
      <w:r w:rsidRPr="008727DF">
        <w:rPr>
          <w:rFonts w:ascii="Arial" w:hAnsi="Arial" w:cs="Arial"/>
          <w:b/>
          <w:bCs/>
          <w:sz w:val="20"/>
          <w:szCs w:val="24"/>
          <w:vertAlign w:val="superscript"/>
          <w:lang w:val="en-US"/>
        </w:rPr>
        <w:t>28 </w:t>
      </w:r>
      <w:r w:rsidRPr="008727DF">
        <w:rPr>
          <w:color w:val="FF0000"/>
          <w:sz w:val="20"/>
          <w:szCs w:val="24"/>
          <w:lang w:val="en-US"/>
        </w:rPr>
        <w:t>In that place there will be weeping and gnashing of teeth, when you see Abraham and Isaac and Jacob and all the prophets in the kingdom of God but you yourselves cast out.</w:t>
      </w:r>
      <w:r w:rsidRPr="008727DF">
        <w:rPr>
          <w:sz w:val="20"/>
          <w:szCs w:val="24"/>
          <w:lang w:val="en-US"/>
        </w:rPr>
        <w:t xml:space="preserve"> </w:t>
      </w:r>
      <w:r w:rsidRPr="008727DF">
        <w:rPr>
          <w:rFonts w:ascii="Arial" w:hAnsi="Arial" w:cs="Arial"/>
          <w:b/>
          <w:bCs/>
          <w:sz w:val="20"/>
          <w:szCs w:val="24"/>
          <w:vertAlign w:val="superscript"/>
          <w:lang w:val="en-US"/>
        </w:rPr>
        <w:t>29 </w:t>
      </w:r>
      <w:r w:rsidRPr="008727DF">
        <w:rPr>
          <w:color w:val="FF0000"/>
          <w:sz w:val="20"/>
          <w:szCs w:val="24"/>
          <w:lang w:val="en-US"/>
        </w:rPr>
        <w:t>And people will come from east and west, and from north and south, and recline at table in the kingdom of God.</w:t>
      </w:r>
      <w:r w:rsidRPr="008727DF">
        <w:rPr>
          <w:sz w:val="20"/>
          <w:szCs w:val="24"/>
          <w:lang w:val="en-US"/>
        </w:rPr>
        <w:t xml:space="preserve"> </w:t>
      </w:r>
      <w:r w:rsidRPr="008727DF">
        <w:rPr>
          <w:rFonts w:ascii="Arial" w:hAnsi="Arial" w:cs="Arial"/>
          <w:b/>
          <w:bCs/>
          <w:sz w:val="20"/>
          <w:szCs w:val="24"/>
          <w:vertAlign w:val="superscript"/>
          <w:lang w:val="en-US"/>
        </w:rPr>
        <w:t>30 </w:t>
      </w:r>
      <w:r w:rsidRPr="008727DF">
        <w:rPr>
          <w:color w:val="FF0000"/>
          <w:sz w:val="20"/>
          <w:szCs w:val="24"/>
          <w:lang w:val="en-US"/>
        </w:rPr>
        <w:t>And behold, some are last who will be first, and some are first who will be last.”</w:t>
      </w:r>
      <w:r w:rsidRPr="008727DF">
        <w:rPr>
          <w:sz w:val="20"/>
          <w:szCs w:val="24"/>
          <w:lang w:val="en-US"/>
        </w:rPr>
        <w:t xml:space="preserve"> </w:t>
      </w:r>
    </w:p>
    <w:p w:rsidR="004D2727" w:rsidRPr="008727DF" w:rsidRDefault="004D2727" w:rsidP="004D2727">
      <w:pPr>
        <w:spacing w:before="240"/>
        <w:rPr>
          <w:rFonts w:ascii="Arial" w:hAnsi="Arial" w:cs="Arial"/>
          <w:b/>
          <w:bCs/>
          <w:sz w:val="18"/>
          <w:lang w:val="en-US"/>
        </w:rPr>
      </w:pPr>
      <w:r w:rsidRPr="008727DF">
        <w:rPr>
          <w:rFonts w:ascii="Arial" w:hAnsi="Arial" w:cs="Arial"/>
          <w:b/>
          <w:bCs/>
          <w:sz w:val="18"/>
          <w:lang w:val="en-US"/>
        </w:rPr>
        <w:lastRenderedPageBreak/>
        <w:t xml:space="preserve">Lament over Jerusalem </w:t>
      </w:r>
    </w:p>
    <w:p w:rsidR="004D2727" w:rsidRPr="008727DF" w:rsidRDefault="004D2727" w:rsidP="004D2727">
      <w:pPr>
        <w:spacing w:after="0"/>
        <w:ind w:firstLine="240"/>
        <w:rPr>
          <w:rFonts w:ascii="Calibri" w:hAnsi="Calibri" w:cs="Calibri"/>
          <w:sz w:val="20"/>
          <w:szCs w:val="24"/>
          <w:lang w:val="en-US"/>
        </w:rPr>
      </w:pPr>
      <w:r w:rsidRPr="008727DF">
        <w:rPr>
          <w:rFonts w:ascii="Arial" w:hAnsi="Arial" w:cs="Arial"/>
          <w:b/>
          <w:bCs/>
          <w:sz w:val="20"/>
          <w:szCs w:val="24"/>
          <w:vertAlign w:val="superscript"/>
          <w:lang w:val="en-US"/>
        </w:rPr>
        <w:t>31 </w:t>
      </w:r>
      <w:r w:rsidRPr="008727DF">
        <w:rPr>
          <w:sz w:val="20"/>
          <w:szCs w:val="24"/>
          <w:lang w:val="en-US"/>
        </w:rPr>
        <w:t xml:space="preserve">At that very hour some Pharisees came and said to him, “Get away from here, for Herod wants to kill you.” </w:t>
      </w:r>
      <w:r w:rsidRPr="008727DF">
        <w:rPr>
          <w:rFonts w:ascii="Arial" w:hAnsi="Arial" w:cs="Arial"/>
          <w:b/>
          <w:bCs/>
          <w:sz w:val="20"/>
          <w:szCs w:val="24"/>
          <w:vertAlign w:val="superscript"/>
          <w:lang w:val="en-US"/>
        </w:rPr>
        <w:t>32 </w:t>
      </w:r>
      <w:r w:rsidRPr="008727DF">
        <w:rPr>
          <w:sz w:val="20"/>
          <w:szCs w:val="24"/>
          <w:lang w:val="en-US"/>
        </w:rPr>
        <w:t xml:space="preserve">And he said to them, </w:t>
      </w:r>
      <w:r w:rsidRPr="008727DF">
        <w:rPr>
          <w:color w:val="FF0000"/>
          <w:sz w:val="20"/>
          <w:szCs w:val="24"/>
          <w:lang w:val="en-US"/>
        </w:rPr>
        <w:t>“Go and tell that fox, ‘Behold, I cast out demons and perform cures today and tomorrow, and the third day I finish my course.</w:t>
      </w:r>
      <w:r w:rsidRPr="008727DF">
        <w:rPr>
          <w:sz w:val="20"/>
          <w:szCs w:val="24"/>
          <w:lang w:val="en-US"/>
        </w:rPr>
        <w:t xml:space="preserve"> </w:t>
      </w:r>
      <w:r w:rsidRPr="008727DF">
        <w:rPr>
          <w:rFonts w:ascii="Arial" w:hAnsi="Arial" w:cs="Arial"/>
          <w:b/>
          <w:bCs/>
          <w:sz w:val="20"/>
          <w:szCs w:val="24"/>
          <w:vertAlign w:val="superscript"/>
          <w:lang w:val="en-US"/>
        </w:rPr>
        <w:t>33 </w:t>
      </w:r>
      <w:r w:rsidRPr="008727DF">
        <w:rPr>
          <w:color w:val="FF0000"/>
          <w:sz w:val="20"/>
          <w:szCs w:val="24"/>
          <w:lang w:val="en-US"/>
        </w:rPr>
        <w:t>Nevertheless, I must go on my way today and tomorrow and the day following, for it cannot be that a prophet should perish away from Jerusalem.’</w:t>
      </w:r>
      <w:r w:rsidRPr="008727DF">
        <w:rPr>
          <w:sz w:val="20"/>
          <w:szCs w:val="24"/>
          <w:lang w:val="en-US"/>
        </w:rPr>
        <w:t xml:space="preserve"> </w:t>
      </w:r>
      <w:r w:rsidRPr="008727DF">
        <w:rPr>
          <w:rFonts w:ascii="Arial" w:hAnsi="Arial" w:cs="Arial"/>
          <w:b/>
          <w:bCs/>
          <w:sz w:val="20"/>
          <w:szCs w:val="24"/>
          <w:vertAlign w:val="superscript"/>
          <w:lang w:val="en-US"/>
        </w:rPr>
        <w:t>34 </w:t>
      </w:r>
      <w:r w:rsidRPr="008727DF">
        <w:rPr>
          <w:color w:val="FF0000"/>
          <w:sz w:val="20"/>
          <w:szCs w:val="24"/>
          <w:lang w:val="en-US"/>
        </w:rPr>
        <w:t>O Jerusalem, Jerusalem, the city that kills the prophets and stones those who are sent to it! How often would I have gathered your children together as a hen gathers her brood under her wings, and you were not willing!</w:t>
      </w:r>
      <w:r w:rsidRPr="008727DF">
        <w:rPr>
          <w:sz w:val="20"/>
          <w:szCs w:val="24"/>
          <w:lang w:val="en-US"/>
        </w:rPr>
        <w:t xml:space="preserve"> </w:t>
      </w:r>
      <w:r w:rsidRPr="008727DF">
        <w:rPr>
          <w:rFonts w:ascii="Arial" w:hAnsi="Arial" w:cs="Arial"/>
          <w:b/>
          <w:bCs/>
          <w:sz w:val="20"/>
          <w:szCs w:val="24"/>
          <w:vertAlign w:val="superscript"/>
          <w:lang w:val="en-US"/>
        </w:rPr>
        <w:t>35 </w:t>
      </w:r>
      <w:r w:rsidRPr="008727DF">
        <w:rPr>
          <w:color w:val="FF0000"/>
          <w:sz w:val="20"/>
          <w:szCs w:val="24"/>
          <w:lang w:val="en-US"/>
        </w:rPr>
        <w:t>Behold, your house is forsaken. And I tell you, you will not see me until you say, ‘Blessed is he who comes in the name of the Lord!</w:t>
      </w:r>
      <w:proofErr w:type="gramStart"/>
      <w:r w:rsidRPr="008727DF">
        <w:rPr>
          <w:color w:val="FF0000"/>
          <w:sz w:val="20"/>
          <w:szCs w:val="24"/>
          <w:lang w:val="en-US"/>
        </w:rPr>
        <w:t>’ ”</w:t>
      </w:r>
      <w:proofErr w:type="gramEnd"/>
      <w:r w:rsidRPr="008727DF">
        <w:rPr>
          <w:sz w:val="20"/>
          <w:szCs w:val="24"/>
          <w:lang w:val="en-US"/>
        </w:rPr>
        <w:t xml:space="preserve"> </w:t>
      </w:r>
    </w:p>
    <w:p w:rsidR="00AC3957" w:rsidRPr="008727DF" w:rsidRDefault="00AC3957" w:rsidP="004D2727">
      <w:pPr>
        <w:rPr>
          <w:rFonts w:ascii="Calibri" w:hAnsi="Calibri" w:cs="Calibri"/>
          <w:sz w:val="20"/>
          <w:szCs w:val="24"/>
          <w:lang w:val="en-US"/>
        </w:rPr>
      </w:pPr>
    </w:p>
    <w:sectPr w:rsidR="00AC3957" w:rsidRPr="008727DF"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5F"/>
    <w:multiLevelType w:val="hybridMultilevel"/>
    <w:tmpl w:val="9F74CCC4"/>
    <w:lvl w:ilvl="0" w:tplc="9404E576">
      <w:start w:val="1"/>
      <w:numFmt w:val="decimal"/>
      <w:lvlText w:val="%1."/>
      <w:lvlJc w:val="left"/>
      <w:pPr>
        <w:ind w:left="3600" w:hanging="360"/>
      </w:pPr>
      <w:rPr>
        <w:rFonts w:hint="default"/>
        <w:sz w:val="19"/>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2A1070F"/>
    <w:multiLevelType w:val="hybridMultilevel"/>
    <w:tmpl w:val="720802EC"/>
    <w:lvl w:ilvl="0" w:tplc="37BC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657B3"/>
    <w:multiLevelType w:val="hybridMultilevel"/>
    <w:tmpl w:val="4B52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A6049D"/>
    <w:multiLevelType w:val="hybridMultilevel"/>
    <w:tmpl w:val="2B941A3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DD76B7"/>
    <w:multiLevelType w:val="hybridMultilevel"/>
    <w:tmpl w:val="BEC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43B59"/>
    <w:multiLevelType w:val="hybridMultilevel"/>
    <w:tmpl w:val="F10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24"/>
  </w:num>
  <w:num w:numId="5">
    <w:abstractNumId w:val="14"/>
  </w:num>
  <w:num w:numId="6">
    <w:abstractNumId w:val="20"/>
  </w:num>
  <w:num w:numId="7">
    <w:abstractNumId w:val="5"/>
  </w:num>
  <w:num w:numId="8">
    <w:abstractNumId w:val="21"/>
  </w:num>
  <w:num w:numId="9">
    <w:abstractNumId w:val="8"/>
  </w:num>
  <w:num w:numId="10">
    <w:abstractNumId w:val="2"/>
  </w:num>
  <w:num w:numId="11">
    <w:abstractNumId w:val="9"/>
  </w:num>
  <w:num w:numId="12">
    <w:abstractNumId w:val="13"/>
  </w:num>
  <w:num w:numId="13">
    <w:abstractNumId w:val="10"/>
  </w:num>
  <w:num w:numId="14">
    <w:abstractNumId w:val="16"/>
  </w:num>
  <w:num w:numId="15">
    <w:abstractNumId w:val="12"/>
  </w:num>
  <w:num w:numId="16">
    <w:abstractNumId w:val="18"/>
  </w:num>
  <w:num w:numId="17">
    <w:abstractNumId w:val="25"/>
  </w:num>
  <w:num w:numId="18">
    <w:abstractNumId w:val="15"/>
  </w:num>
  <w:num w:numId="19">
    <w:abstractNumId w:val="4"/>
  </w:num>
  <w:num w:numId="20">
    <w:abstractNumId w:val="6"/>
  </w:num>
  <w:num w:numId="21">
    <w:abstractNumId w:val="7"/>
  </w:num>
  <w:num w:numId="22">
    <w:abstractNumId w:val="11"/>
  </w:num>
  <w:num w:numId="23">
    <w:abstractNumId w:val="1"/>
  </w:num>
  <w:num w:numId="24">
    <w:abstractNumId w:val="23"/>
  </w:num>
  <w:num w:numId="25">
    <w:abstractNumId w:val="26"/>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8FAKNNE4UtAAAA"/>
  </w:docVars>
  <w:rsids>
    <w:rsidRoot w:val="005B1B14"/>
    <w:rsid w:val="0000113A"/>
    <w:rsid w:val="000016D4"/>
    <w:rsid w:val="00001BDC"/>
    <w:rsid w:val="0000363E"/>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C1E"/>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2AA5"/>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0A86"/>
    <w:rsid w:val="00111602"/>
    <w:rsid w:val="001118CB"/>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056"/>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7885"/>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0F55"/>
    <w:rsid w:val="0030113B"/>
    <w:rsid w:val="003014F0"/>
    <w:rsid w:val="00301B38"/>
    <w:rsid w:val="0030233E"/>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26AD"/>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1EF"/>
    <w:rsid w:val="004642C8"/>
    <w:rsid w:val="00465725"/>
    <w:rsid w:val="004657CB"/>
    <w:rsid w:val="00465A8C"/>
    <w:rsid w:val="00465AA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2C9"/>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727"/>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C7FD9"/>
    <w:rsid w:val="005D0294"/>
    <w:rsid w:val="005D066E"/>
    <w:rsid w:val="005D1FE1"/>
    <w:rsid w:val="005D2277"/>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21DA"/>
    <w:rsid w:val="0064325B"/>
    <w:rsid w:val="00644F0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9B2"/>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7F9"/>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CC1"/>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631B"/>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7DF"/>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20"/>
    <w:rsid w:val="008A2892"/>
    <w:rsid w:val="008A3019"/>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46F"/>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3AB"/>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4E1"/>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046"/>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A6D"/>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487C"/>
    <w:rsid w:val="00A6596B"/>
    <w:rsid w:val="00A679AF"/>
    <w:rsid w:val="00A67F9F"/>
    <w:rsid w:val="00A704EA"/>
    <w:rsid w:val="00A708E8"/>
    <w:rsid w:val="00A70975"/>
    <w:rsid w:val="00A72036"/>
    <w:rsid w:val="00A723C1"/>
    <w:rsid w:val="00A72743"/>
    <w:rsid w:val="00A7278B"/>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82"/>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352"/>
    <w:rsid w:val="00AB057A"/>
    <w:rsid w:val="00AB0683"/>
    <w:rsid w:val="00AB20B2"/>
    <w:rsid w:val="00AB3016"/>
    <w:rsid w:val="00AB30E1"/>
    <w:rsid w:val="00AB3650"/>
    <w:rsid w:val="00AB3E7B"/>
    <w:rsid w:val="00AB426B"/>
    <w:rsid w:val="00AB4ED2"/>
    <w:rsid w:val="00AB5A7D"/>
    <w:rsid w:val="00AB5BEA"/>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B4A"/>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6C1"/>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2256"/>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66F6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140"/>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4D3"/>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435"/>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143"/>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8E3"/>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EF8"/>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2F8E"/>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F6CB"/>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 w:type="table" w:styleId="TableGrid">
    <w:name w:val="Table Grid"/>
    <w:basedOn w:val="TableNormal"/>
    <w:uiPriority w:val="59"/>
    <w:rsid w:val="007A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32949320">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54911129">
      <w:bodyDiv w:val="1"/>
      <w:marLeft w:val="0"/>
      <w:marRight w:val="0"/>
      <w:marTop w:val="0"/>
      <w:marBottom w:val="0"/>
      <w:divBdr>
        <w:top w:val="none" w:sz="0" w:space="0" w:color="auto"/>
        <w:left w:val="none" w:sz="0" w:space="0" w:color="auto"/>
        <w:bottom w:val="none" w:sz="0" w:space="0" w:color="auto"/>
        <w:right w:val="none" w:sz="0" w:space="0" w:color="auto"/>
      </w:divBdr>
    </w:div>
    <w:div w:id="464471826">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04366165">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41978795">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9B49A-C372-4FFB-9B06-795948C9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2017-10-26T05:59:00Z</cp:lastPrinted>
  <dcterms:created xsi:type="dcterms:W3CDTF">2017-10-21T16:49:00Z</dcterms:created>
  <dcterms:modified xsi:type="dcterms:W3CDTF">2017-10-26T06:19:00Z</dcterms:modified>
</cp:coreProperties>
</file>