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DD39E3">
      <w:pPr>
        <w:pStyle w:val="Heading1"/>
        <w:spacing w:before="120"/>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C65EA4">
        <w:rPr>
          <w:rStyle w:val="IntenseEmphasis"/>
          <w:sz w:val="24"/>
        </w:rPr>
        <w:t>1</w:t>
      </w:r>
      <w:r w:rsidR="00981D24">
        <w:rPr>
          <w:rStyle w:val="IntenseEmphasis"/>
          <w:sz w:val="24"/>
        </w:rPr>
        <w:t>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FF6D63" w:rsidRDefault="00FF6D63" w:rsidP="00FF6D63">
            <w:pPr>
              <w:pStyle w:val="NoSpacing"/>
              <w:rPr>
                <w:sz w:val="20"/>
              </w:rPr>
            </w:pPr>
            <w:r>
              <w:rPr>
                <w:sz w:val="20"/>
              </w:rPr>
              <w:t xml:space="preserve">Chapter 17 of Matthew contains four stories and in the </w:t>
            </w:r>
            <w:r w:rsidR="00CA49A8">
              <w:rPr>
                <w:sz w:val="20"/>
              </w:rPr>
              <w:t>bigger picture</w:t>
            </w:r>
            <w:r>
              <w:rPr>
                <w:sz w:val="20"/>
              </w:rPr>
              <w:t xml:space="preserve"> of Matthew</w:t>
            </w:r>
            <w:r w:rsidR="00CA49A8">
              <w:rPr>
                <w:sz w:val="20"/>
              </w:rPr>
              <w:t>’s gospel</w:t>
            </w:r>
            <w:r>
              <w:rPr>
                <w:sz w:val="20"/>
              </w:rPr>
              <w:t xml:space="preserve"> things are ramping up toward the seven chapters of the seven days of Jesus’ passion week (Matt. 21-27). Though </w:t>
            </w:r>
            <w:proofErr w:type="spellStart"/>
            <w:r>
              <w:rPr>
                <w:sz w:val="20"/>
              </w:rPr>
              <w:t>ch</w:t>
            </w:r>
            <w:proofErr w:type="spellEnd"/>
            <w:r>
              <w:rPr>
                <w:sz w:val="20"/>
              </w:rPr>
              <w:t>. 17 is just a little over halfway through Matthew’s gospel, it is near the end of Jesus’ life.</w:t>
            </w:r>
            <w:r w:rsidR="00CA49A8">
              <w:rPr>
                <w:sz w:val="20"/>
              </w:rPr>
              <w:t xml:space="preserve"> He is a snapshot of </w:t>
            </w:r>
            <w:proofErr w:type="spellStart"/>
            <w:r w:rsidR="00CA49A8">
              <w:rPr>
                <w:sz w:val="20"/>
              </w:rPr>
              <w:t>ch</w:t>
            </w:r>
            <w:proofErr w:type="spellEnd"/>
            <w:r w:rsidR="00CA49A8">
              <w:rPr>
                <w:sz w:val="20"/>
              </w:rPr>
              <w:t xml:space="preserve">. 17: </w:t>
            </w:r>
            <w:r>
              <w:rPr>
                <w:sz w:val="20"/>
              </w:rPr>
              <w:t xml:space="preserve"> </w:t>
            </w:r>
          </w:p>
          <w:p w:rsidR="00FF6D63" w:rsidRDefault="00FF6D63" w:rsidP="00FF6D63">
            <w:pPr>
              <w:pStyle w:val="NoSpacing"/>
              <w:numPr>
                <w:ilvl w:val="0"/>
                <w:numId w:val="13"/>
              </w:numPr>
              <w:rPr>
                <w:sz w:val="20"/>
              </w:rPr>
            </w:pPr>
            <w:r>
              <w:rPr>
                <w:sz w:val="20"/>
              </w:rPr>
              <w:t>The Transfiguration (17:1-8)</w:t>
            </w:r>
          </w:p>
          <w:p w:rsidR="00FF6D63" w:rsidRDefault="00FF6D63" w:rsidP="00FF6D63">
            <w:pPr>
              <w:pStyle w:val="NoSpacing"/>
              <w:numPr>
                <w:ilvl w:val="0"/>
                <w:numId w:val="13"/>
              </w:numPr>
              <w:rPr>
                <w:sz w:val="20"/>
              </w:rPr>
            </w:pPr>
            <w:r>
              <w:rPr>
                <w:sz w:val="20"/>
              </w:rPr>
              <w:t>Elijah and John the Baptist (17:9-13)</w:t>
            </w:r>
          </w:p>
          <w:p w:rsidR="00FF6D63" w:rsidRDefault="00FF6D63" w:rsidP="00FF6D63">
            <w:pPr>
              <w:pStyle w:val="NoSpacing"/>
              <w:numPr>
                <w:ilvl w:val="0"/>
                <w:numId w:val="13"/>
              </w:numPr>
              <w:rPr>
                <w:sz w:val="20"/>
              </w:rPr>
            </w:pPr>
            <w:r>
              <w:rPr>
                <w:sz w:val="20"/>
              </w:rPr>
              <w:t>Healing a Boy with a Demon and the Disciples’ Lack of Faith (17:14-23)</w:t>
            </w:r>
          </w:p>
          <w:p w:rsidR="00FF6D63" w:rsidRDefault="00FF6D63" w:rsidP="00FF6D63">
            <w:pPr>
              <w:pStyle w:val="NoSpacing"/>
              <w:numPr>
                <w:ilvl w:val="0"/>
                <w:numId w:val="13"/>
              </w:numPr>
              <w:rPr>
                <w:sz w:val="20"/>
              </w:rPr>
            </w:pPr>
            <w:r>
              <w:rPr>
                <w:sz w:val="20"/>
              </w:rPr>
              <w:t>Temple Tax (17:24-27)</w:t>
            </w:r>
          </w:p>
          <w:p w:rsidR="00FF6D63" w:rsidRDefault="00FF6D63" w:rsidP="00FF6D63">
            <w:pPr>
              <w:pStyle w:val="NoSpacing"/>
              <w:rPr>
                <w:sz w:val="20"/>
              </w:rPr>
            </w:pPr>
            <w:r>
              <w:rPr>
                <w:sz w:val="20"/>
              </w:rPr>
              <w:t>Of these stories I think the Transfiguration is the best fit for most club talks. Initially, I wanted to speak on Jesus healing the boy with a demon but after studying it I realized the main point of the story was about the disciples’ lack of faith and the healing of the boy really needed t</w:t>
            </w:r>
            <w:r w:rsidR="00CA49A8">
              <w:rPr>
                <w:sz w:val="20"/>
              </w:rPr>
              <w:t xml:space="preserve">o be understood in that context, and I didn’t feel drawn to speak about the disciples’ lack of faith for my club talk. I decided to speak on the transfiguration (17:1-8): </w:t>
            </w:r>
            <w:r>
              <w:rPr>
                <w:sz w:val="20"/>
              </w:rPr>
              <w:t xml:space="preserve"> </w:t>
            </w:r>
          </w:p>
          <w:p w:rsidR="00FF6D63" w:rsidRDefault="00FF6D63" w:rsidP="00FF6D63">
            <w:pPr>
              <w:pStyle w:val="NoSpacing"/>
              <w:numPr>
                <w:ilvl w:val="0"/>
                <w:numId w:val="14"/>
              </w:numPr>
              <w:rPr>
                <w:sz w:val="20"/>
              </w:rPr>
            </w:pPr>
            <w:r>
              <w:rPr>
                <w:sz w:val="20"/>
              </w:rPr>
              <w:t>Jesus’ and his three closest friends go up a mountain (17:1)</w:t>
            </w:r>
          </w:p>
          <w:p w:rsidR="00FF6D63" w:rsidRDefault="00FF6D63" w:rsidP="00FF6D63">
            <w:pPr>
              <w:pStyle w:val="NoSpacing"/>
              <w:numPr>
                <w:ilvl w:val="0"/>
                <w:numId w:val="14"/>
              </w:numPr>
              <w:rPr>
                <w:sz w:val="20"/>
              </w:rPr>
            </w:pPr>
            <w:r>
              <w:rPr>
                <w:sz w:val="20"/>
              </w:rPr>
              <w:t>Jesus transfigures</w:t>
            </w:r>
            <w:r w:rsidR="000A5AF6">
              <w:rPr>
                <w:sz w:val="20"/>
              </w:rPr>
              <w:t xml:space="preserve"> (17:2)</w:t>
            </w:r>
          </w:p>
          <w:p w:rsidR="000A5AF6" w:rsidRPr="000A5AF6" w:rsidRDefault="000A5AF6" w:rsidP="000A5AF6">
            <w:pPr>
              <w:pStyle w:val="NoSpacing"/>
              <w:numPr>
                <w:ilvl w:val="0"/>
                <w:numId w:val="14"/>
              </w:numPr>
              <w:rPr>
                <w:sz w:val="20"/>
              </w:rPr>
            </w:pPr>
            <w:r>
              <w:rPr>
                <w:sz w:val="20"/>
              </w:rPr>
              <w:t>Jesus is with Moses and Elijah / Peter speaks too soon</w:t>
            </w:r>
            <w:r w:rsidRPr="000A5AF6">
              <w:rPr>
                <w:sz w:val="20"/>
              </w:rPr>
              <w:t xml:space="preserve"> (17:3</w:t>
            </w:r>
            <w:r>
              <w:rPr>
                <w:sz w:val="20"/>
              </w:rPr>
              <w:t>-4</w:t>
            </w:r>
            <w:r w:rsidRPr="000A5AF6">
              <w:rPr>
                <w:sz w:val="20"/>
              </w:rPr>
              <w:t>)</w:t>
            </w:r>
          </w:p>
          <w:p w:rsidR="000A5AF6" w:rsidRDefault="000A5AF6" w:rsidP="00FF6D63">
            <w:pPr>
              <w:pStyle w:val="NoSpacing"/>
              <w:numPr>
                <w:ilvl w:val="0"/>
                <w:numId w:val="14"/>
              </w:numPr>
              <w:rPr>
                <w:sz w:val="20"/>
              </w:rPr>
            </w:pPr>
            <w:r>
              <w:rPr>
                <w:sz w:val="20"/>
              </w:rPr>
              <w:t>Voice from heaven (17:5)</w:t>
            </w:r>
          </w:p>
          <w:p w:rsidR="000A5AF6" w:rsidRDefault="000A5AF6" w:rsidP="000A5AF6">
            <w:pPr>
              <w:pStyle w:val="NoSpacing"/>
              <w:numPr>
                <w:ilvl w:val="1"/>
                <w:numId w:val="14"/>
              </w:numPr>
              <w:rPr>
                <w:sz w:val="20"/>
              </w:rPr>
            </w:pPr>
            <w:r w:rsidRPr="00CA49A8">
              <w:rPr>
                <w:i/>
                <w:sz w:val="20"/>
              </w:rPr>
              <w:t>**This is my son</w:t>
            </w:r>
            <w:r w:rsidR="00CA49A8" w:rsidRPr="00CA49A8">
              <w:rPr>
                <w:i/>
                <w:sz w:val="20"/>
              </w:rPr>
              <w:t xml:space="preserve"> [focus #1</w:t>
            </w:r>
            <w:r w:rsidR="00CA49A8">
              <w:rPr>
                <w:sz w:val="20"/>
              </w:rPr>
              <w:t>]</w:t>
            </w:r>
          </w:p>
          <w:p w:rsidR="000A5AF6" w:rsidRPr="00DD39E3" w:rsidRDefault="000A5AF6" w:rsidP="00DD39E3">
            <w:pPr>
              <w:pStyle w:val="NoSpacing"/>
              <w:numPr>
                <w:ilvl w:val="1"/>
                <w:numId w:val="14"/>
              </w:numPr>
              <w:rPr>
                <w:sz w:val="20"/>
              </w:rPr>
            </w:pPr>
            <w:r>
              <w:rPr>
                <w:sz w:val="20"/>
              </w:rPr>
              <w:t>Whom I love</w:t>
            </w:r>
            <w:r w:rsidR="00DD39E3">
              <w:rPr>
                <w:sz w:val="20"/>
              </w:rPr>
              <w:t xml:space="preserve"> / </w:t>
            </w:r>
            <w:r w:rsidRPr="00DD39E3">
              <w:rPr>
                <w:sz w:val="20"/>
              </w:rPr>
              <w:t>I am pleased with him</w:t>
            </w:r>
          </w:p>
          <w:p w:rsidR="000A5AF6" w:rsidRPr="00CA49A8" w:rsidRDefault="000A5AF6" w:rsidP="000A5AF6">
            <w:pPr>
              <w:pStyle w:val="NoSpacing"/>
              <w:numPr>
                <w:ilvl w:val="1"/>
                <w:numId w:val="14"/>
              </w:numPr>
              <w:rPr>
                <w:i/>
                <w:sz w:val="20"/>
              </w:rPr>
            </w:pPr>
            <w:r w:rsidRPr="00CA49A8">
              <w:rPr>
                <w:i/>
                <w:sz w:val="20"/>
              </w:rPr>
              <w:t>**Listen to him</w:t>
            </w:r>
            <w:r w:rsidR="00CA49A8" w:rsidRPr="00CA49A8">
              <w:rPr>
                <w:i/>
                <w:sz w:val="20"/>
              </w:rPr>
              <w:t xml:space="preserve"> [focus #2]</w:t>
            </w:r>
          </w:p>
          <w:p w:rsidR="000A5AF6" w:rsidRPr="000A5AF6" w:rsidRDefault="000A5AF6" w:rsidP="000A5AF6">
            <w:pPr>
              <w:pStyle w:val="NoSpacing"/>
              <w:numPr>
                <w:ilvl w:val="0"/>
                <w:numId w:val="14"/>
              </w:numPr>
              <w:rPr>
                <w:sz w:val="20"/>
              </w:rPr>
            </w:pPr>
            <w:r>
              <w:rPr>
                <w:sz w:val="20"/>
              </w:rPr>
              <w:t>Disciples: facedown and afraid / Jesus: get up and don’t be afraid (17:6-8)</w:t>
            </w:r>
          </w:p>
        </w:tc>
      </w:tr>
      <w:tr w:rsidR="005B1B14" w:rsidRPr="00075524" w:rsidTr="00DD39E3">
        <w:trPr>
          <w:trHeight w:val="99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DD39E3" w:rsidRDefault="00CA49A8" w:rsidP="00B402BB">
            <w:pPr>
              <w:pStyle w:val="NoSpacing"/>
              <w:numPr>
                <w:ilvl w:val="0"/>
                <w:numId w:val="3"/>
              </w:numPr>
              <w:rPr>
                <w:sz w:val="20"/>
              </w:rPr>
            </w:pPr>
            <w:r>
              <w:rPr>
                <w:sz w:val="20"/>
              </w:rPr>
              <w:t xml:space="preserve">Who do you listen to about life? Why? </w:t>
            </w:r>
            <w:r w:rsidR="00DD39E3">
              <w:rPr>
                <w:sz w:val="20"/>
              </w:rPr>
              <w:t xml:space="preserve"> </w:t>
            </w:r>
          </w:p>
          <w:p w:rsidR="00395E76" w:rsidRDefault="00CA49A8" w:rsidP="00B402BB">
            <w:pPr>
              <w:pStyle w:val="NoSpacing"/>
              <w:numPr>
                <w:ilvl w:val="0"/>
                <w:numId w:val="3"/>
              </w:numPr>
              <w:rPr>
                <w:sz w:val="20"/>
              </w:rPr>
            </w:pPr>
            <w:r>
              <w:rPr>
                <w:sz w:val="20"/>
              </w:rPr>
              <w:t>What might Jesus say to you right now if you were to listen to him? (give a moment of silence)</w:t>
            </w:r>
          </w:p>
          <w:p w:rsidR="00CA49A8" w:rsidRPr="00B402BB" w:rsidRDefault="00DD39E3" w:rsidP="00B402BB">
            <w:pPr>
              <w:pStyle w:val="NoSpacing"/>
              <w:numPr>
                <w:ilvl w:val="0"/>
                <w:numId w:val="3"/>
              </w:numPr>
              <w:rPr>
                <w:sz w:val="20"/>
              </w:rPr>
            </w:pPr>
            <w:r>
              <w:rPr>
                <w:sz w:val="20"/>
              </w:rPr>
              <w:t>What do you expect to happen to you after you die? What do you think Moses and Elijah expected? Do you think they were surprised to be standing next to Jesus one day?</w:t>
            </w:r>
          </w:p>
        </w:tc>
      </w:tr>
      <w:tr w:rsidR="005B1B14" w:rsidRPr="00075524" w:rsidTr="00166CF0">
        <w:trPr>
          <w:trHeight w:val="1268"/>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166CF0" w:rsidRDefault="00CA49A8" w:rsidP="00FF35AB">
            <w:pPr>
              <w:pStyle w:val="NoSpacing"/>
              <w:numPr>
                <w:ilvl w:val="0"/>
                <w:numId w:val="3"/>
              </w:numPr>
              <w:rPr>
                <w:sz w:val="20"/>
              </w:rPr>
            </w:pPr>
            <w:r>
              <w:rPr>
                <w:sz w:val="20"/>
              </w:rPr>
              <w:t>Jesus is God’s son</w:t>
            </w:r>
          </w:p>
          <w:p w:rsidR="00CA49A8" w:rsidRDefault="00CA49A8" w:rsidP="00FF35AB">
            <w:pPr>
              <w:pStyle w:val="NoSpacing"/>
              <w:numPr>
                <w:ilvl w:val="0"/>
                <w:numId w:val="3"/>
              </w:numPr>
              <w:rPr>
                <w:sz w:val="20"/>
              </w:rPr>
            </w:pPr>
            <w:r>
              <w:rPr>
                <w:sz w:val="20"/>
              </w:rPr>
              <w:t>God tells us to listen to Jesus</w:t>
            </w:r>
          </w:p>
          <w:p w:rsidR="00CA49A8" w:rsidRDefault="00CA49A8" w:rsidP="00FF35AB">
            <w:pPr>
              <w:pStyle w:val="NoSpacing"/>
              <w:numPr>
                <w:ilvl w:val="0"/>
                <w:numId w:val="3"/>
              </w:numPr>
              <w:rPr>
                <w:sz w:val="20"/>
              </w:rPr>
            </w:pPr>
            <w:r>
              <w:rPr>
                <w:sz w:val="20"/>
              </w:rPr>
              <w:t>Jesus is loved by God and God is pleased with him</w:t>
            </w:r>
          </w:p>
          <w:p w:rsidR="00CA49A8" w:rsidRDefault="00CA49A8" w:rsidP="00FF35AB">
            <w:pPr>
              <w:pStyle w:val="NoSpacing"/>
              <w:numPr>
                <w:ilvl w:val="0"/>
                <w:numId w:val="3"/>
              </w:numPr>
              <w:rPr>
                <w:sz w:val="20"/>
              </w:rPr>
            </w:pPr>
            <w:r>
              <w:rPr>
                <w:sz w:val="20"/>
              </w:rPr>
              <w:t>Jesus’ presence with Moses and Elijah signifies his importance to Jewish people and God’s work in history.</w:t>
            </w:r>
          </w:p>
          <w:p w:rsidR="00CA49A8" w:rsidRPr="006101E0" w:rsidRDefault="00CA49A8" w:rsidP="00FF35AB">
            <w:pPr>
              <w:pStyle w:val="NoSpacing"/>
              <w:numPr>
                <w:ilvl w:val="0"/>
                <w:numId w:val="3"/>
              </w:numPr>
              <w:rPr>
                <w:sz w:val="20"/>
              </w:rPr>
            </w:pPr>
            <w:r>
              <w:rPr>
                <w:sz w:val="20"/>
              </w:rPr>
              <w:t>God is reminding everyone that Jesus, who is will be crucified shortly after this, is God’s son. God gave his son.</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CA49A8" w:rsidRDefault="00CA49A8" w:rsidP="00C409A9">
            <w:pPr>
              <w:pStyle w:val="NoSpacing"/>
              <w:numPr>
                <w:ilvl w:val="0"/>
                <w:numId w:val="3"/>
              </w:numPr>
              <w:rPr>
                <w:sz w:val="20"/>
              </w:rPr>
            </w:pPr>
            <w:r>
              <w:rPr>
                <w:sz w:val="20"/>
              </w:rPr>
              <w:t xml:space="preserve">This story begs two questions </w:t>
            </w:r>
          </w:p>
          <w:p w:rsidR="00CA49A8" w:rsidRDefault="00CA49A8" w:rsidP="00CA49A8">
            <w:pPr>
              <w:pStyle w:val="NoSpacing"/>
              <w:numPr>
                <w:ilvl w:val="1"/>
                <w:numId w:val="3"/>
              </w:numPr>
              <w:rPr>
                <w:sz w:val="20"/>
              </w:rPr>
            </w:pPr>
            <w:r>
              <w:rPr>
                <w:sz w:val="20"/>
              </w:rPr>
              <w:t>1) What do we think of Jesus? God’s son? Then what does that mean for us now?</w:t>
            </w:r>
          </w:p>
          <w:p w:rsidR="00CA49A8" w:rsidRPr="00CA49A8" w:rsidRDefault="00CA49A8" w:rsidP="00CA49A8">
            <w:pPr>
              <w:pStyle w:val="NoSpacing"/>
              <w:numPr>
                <w:ilvl w:val="1"/>
                <w:numId w:val="3"/>
              </w:numPr>
              <w:rPr>
                <w:sz w:val="20"/>
              </w:rPr>
            </w:pPr>
            <w:r>
              <w:rPr>
                <w:sz w:val="20"/>
              </w:rPr>
              <w:t>2) Who do we listen to?  Who tells us who we are, who gives us vision, advice, truth?</w:t>
            </w:r>
          </w:p>
          <w:p w:rsidR="00CA49A8" w:rsidRPr="00CA49A8" w:rsidRDefault="00166CF0" w:rsidP="00CA49A8">
            <w:pPr>
              <w:pStyle w:val="NoSpacing"/>
              <w:numPr>
                <w:ilvl w:val="0"/>
                <w:numId w:val="3"/>
              </w:numPr>
              <w:rPr>
                <w:sz w:val="20"/>
              </w:rPr>
            </w:pPr>
            <w:r>
              <w:rPr>
                <w:sz w:val="20"/>
              </w:rPr>
              <w:t xml:space="preserve"> </w:t>
            </w:r>
            <w:r w:rsidR="00CA49A8">
              <w:rPr>
                <w:sz w:val="20"/>
              </w:rPr>
              <w:t>This shows that Moses and Elijah have a life after death that is connected to Jesus.</w:t>
            </w:r>
          </w:p>
        </w:tc>
      </w:tr>
      <w:tr w:rsidR="005B1B14" w:rsidRPr="00075524" w:rsidTr="00166CF0">
        <w:trPr>
          <w:trHeight w:val="195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0A5AF6" w:rsidRDefault="000A5AF6" w:rsidP="00981D24">
            <w:pPr>
              <w:pStyle w:val="NoSpacing"/>
              <w:numPr>
                <w:ilvl w:val="0"/>
                <w:numId w:val="3"/>
              </w:numPr>
              <w:rPr>
                <w:sz w:val="20"/>
              </w:rPr>
            </w:pPr>
            <w:r>
              <w:rPr>
                <w:sz w:val="20"/>
              </w:rPr>
              <w:t xml:space="preserve">Peter, James, John = These three appear to be Jesus’ inner circle, they are also the ones Jesus brings with him to the garden of Gethsemane to pray right before Jesus is arrested (Mt. 26:37), and also when Jesus raised </w:t>
            </w:r>
            <w:proofErr w:type="spellStart"/>
            <w:r>
              <w:rPr>
                <w:sz w:val="20"/>
              </w:rPr>
              <w:t>Jairus</w:t>
            </w:r>
            <w:proofErr w:type="spellEnd"/>
            <w:r>
              <w:rPr>
                <w:sz w:val="20"/>
              </w:rPr>
              <w:t xml:space="preserve">’ daughter from the dead (Mk. 5:37). Peter later referenced being at the Transfiguration (2 Pet. 1:16-18). </w:t>
            </w:r>
          </w:p>
          <w:p w:rsidR="00AB51EC" w:rsidRDefault="00AB51EC" w:rsidP="00981D24">
            <w:pPr>
              <w:pStyle w:val="NoSpacing"/>
              <w:numPr>
                <w:ilvl w:val="0"/>
                <w:numId w:val="3"/>
              </w:numPr>
              <w:rPr>
                <w:sz w:val="20"/>
              </w:rPr>
            </w:pPr>
            <w:r>
              <w:rPr>
                <w:sz w:val="20"/>
              </w:rPr>
              <w:t xml:space="preserve"> </w:t>
            </w:r>
            <w:r w:rsidR="00FF6D63">
              <w:rPr>
                <w:sz w:val="20"/>
              </w:rPr>
              <w:t xml:space="preserve">“Transfigured” (v.2) = </w:t>
            </w:r>
            <w:r w:rsidR="00DD39E3">
              <w:rPr>
                <w:sz w:val="20"/>
              </w:rPr>
              <w:t xml:space="preserve">Transformed (same word from Rom. 12:2). The context speaks of Jesus’ face shining and clothes being white as light, the idea is that Jesus transformed into a shining/lighted/glowing version of himself. </w:t>
            </w:r>
          </w:p>
          <w:p w:rsidR="00FF6D63" w:rsidRDefault="00FF6D63" w:rsidP="00981D24">
            <w:pPr>
              <w:pStyle w:val="NoSpacing"/>
              <w:numPr>
                <w:ilvl w:val="0"/>
                <w:numId w:val="3"/>
              </w:numPr>
              <w:rPr>
                <w:sz w:val="20"/>
              </w:rPr>
            </w:pPr>
            <w:r>
              <w:rPr>
                <w:sz w:val="20"/>
              </w:rPr>
              <w:t>Moses, Elijah</w:t>
            </w:r>
            <w:r w:rsidR="005E41B4">
              <w:rPr>
                <w:sz w:val="20"/>
              </w:rPr>
              <w:t xml:space="preserve"> (v.3)</w:t>
            </w:r>
            <w:r>
              <w:rPr>
                <w:sz w:val="20"/>
              </w:rPr>
              <w:t xml:space="preserve"> = </w:t>
            </w:r>
            <w:r w:rsidR="001D67D6">
              <w:rPr>
                <w:sz w:val="20"/>
              </w:rPr>
              <w:t xml:space="preserve">Two of the most famous people from the Old Testament. Some ask: “why Moses and Elijah out of everyone who could be up there?” Some have responded that they are symbolic of the law (Moses) and the prophets (Elijah). In other words, Jesus has authority not unlike the entire Old Testament and its key people. </w:t>
            </w:r>
          </w:p>
          <w:p w:rsidR="00FF6D63" w:rsidRDefault="00FF6D63" w:rsidP="00981D24">
            <w:pPr>
              <w:pStyle w:val="NoSpacing"/>
              <w:numPr>
                <w:ilvl w:val="0"/>
                <w:numId w:val="3"/>
              </w:numPr>
              <w:rPr>
                <w:sz w:val="20"/>
              </w:rPr>
            </w:pPr>
            <w:r>
              <w:rPr>
                <w:sz w:val="20"/>
              </w:rPr>
              <w:t>Shelters</w:t>
            </w:r>
            <w:r w:rsidR="005E41B4">
              <w:rPr>
                <w:sz w:val="20"/>
              </w:rPr>
              <w:t xml:space="preserve"> (v.4)</w:t>
            </w:r>
            <w:r w:rsidR="001D67D6">
              <w:rPr>
                <w:sz w:val="20"/>
              </w:rPr>
              <w:t xml:space="preserve"> = </w:t>
            </w:r>
            <w:r w:rsidR="00DD39E3">
              <w:rPr>
                <w:sz w:val="20"/>
              </w:rPr>
              <w:t>Peter is thinking of either the tabernacle from Exodus 25:9 or the shelters from the Feast of Tabernacles (Lev. 23:42), either way he is basically unaware of what is happening and speaking before thinking.</w:t>
            </w:r>
          </w:p>
          <w:p w:rsidR="00FF6D63" w:rsidRPr="00FF6D63" w:rsidRDefault="00FF6D63" w:rsidP="00FF6D63">
            <w:pPr>
              <w:pStyle w:val="NoSpacing"/>
              <w:numPr>
                <w:ilvl w:val="0"/>
                <w:numId w:val="3"/>
              </w:numPr>
              <w:rPr>
                <w:sz w:val="20"/>
              </w:rPr>
            </w:pPr>
            <w:r>
              <w:rPr>
                <w:sz w:val="20"/>
              </w:rPr>
              <w:t xml:space="preserve">“Listen to him” (v.5) = </w:t>
            </w:r>
            <w:r w:rsidR="00DD39E3">
              <w:rPr>
                <w:sz w:val="20"/>
              </w:rPr>
              <w:t xml:space="preserve">The grammar is significant. It does </w:t>
            </w:r>
            <w:r w:rsidR="00DD39E3">
              <w:rPr>
                <w:i/>
                <w:sz w:val="20"/>
              </w:rPr>
              <w:t xml:space="preserve">not </w:t>
            </w:r>
            <w:r w:rsidR="00DD39E3">
              <w:rPr>
                <w:sz w:val="20"/>
              </w:rPr>
              <w:t xml:space="preserve"> say “Listen to me” or “listen to us”, it says listen to “him” (third-person singular). God wants us to listen to Jesus. Listening to Jesus is our guide. </w:t>
            </w:r>
            <w:r w:rsidRPr="00FF6D63">
              <w:rPr>
                <w:sz w:val="20"/>
              </w:rPr>
              <w:t xml:space="preserve"> </w:t>
            </w:r>
          </w:p>
        </w:tc>
      </w:tr>
      <w:tr w:rsidR="005B1B14" w:rsidRPr="00075524" w:rsidTr="00DD39E3">
        <w:trPr>
          <w:trHeight w:val="70"/>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AB51EC" w:rsidRDefault="00CA49A8" w:rsidP="00CA49A8">
            <w:pPr>
              <w:pStyle w:val="NoSpacing"/>
              <w:numPr>
                <w:ilvl w:val="0"/>
                <w:numId w:val="3"/>
              </w:numPr>
              <w:rPr>
                <w:sz w:val="20"/>
              </w:rPr>
            </w:pPr>
            <w:r>
              <w:rPr>
                <w:sz w:val="20"/>
              </w:rPr>
              <w:t>Use a flashlight to light up your face when you speak from the Bible (!)</w:t>
            </w:r>
            <w:r w:rsidR="00DD39E3">
              <w:rPr>
                <w:sz w:val="20"/>
              </w:rPr>
              <w:t xml:space="preserve"> Maybe turn other lights off. </w:t>
            </w:r>
          </w:p>
          <w:p w:rsidR="00DD39E3" w:rsidRDefault="00DD39E3" w:rsidP="00CA49A8">
            <w:pPr>
              <w:pStyle w:val="NoSpacing"/>
              <w:numPr>
                <w:ilvl w:val="0"/>
                <w:numId w:val="3"/>
              </w:numPr>
              <w:rPr>
                <w:sz w:val="20"/>
              </w:rPr>
            </w:pPr>
            <w:r>
              <w:rPr>
                <w:sz w:val="20"/>
              </w:rPr>
              <w:t>Megaphone (voice from heaven)</w:t>
            </w:r>
          </w:p>
          <w:p w:rsidR="00AB51EC" w:rsidRPr="00DD39E3" w:rsidRDefault="00DD39E3" w:rsidP="00AB51EC">
            <w:pPr>
              <w:pStyle w:val="NoSpacing"/>
              <w:numPr>
                <w:ilvl w:val="0"/>
                <w:numId w:val="3"/>
              </w:numPr>
              <w:rPr>
                <w:sz w:val="20"/>
              </w:rPr>
            </w:pPr>
            <w:r>
              <w:rPr>
                <w:sz w:val="20"/>
              </w:rPr>
              <w:t xml:space="preserve">Moment of silence </w:t>
            </w:r>
          </w:p>
        </w:tc>
      </w:tr>
    </w:tbl>
    <w:p w:rsidR="00FF35AB" w:rsidRDefault="00FF35AB" w:rsidP="00FF35AB">
      <w:pPr>
        <w:jc w:val="right"/>
        <w:rPr>
          <w:i/>
          <w:sz w:val="20"/>
        </w:rPr>
      </w:pPr>
      <w:r w:rsidRPr="00075524">
        <w:rPr>
          <w:i/>
          <w:sz w:val="20"/>
        </w:rPr>
        <w:t xml:space="preserve">For more details see ylhelp.com </w:t>
      </w:r>
    </w:p>
    <w:p w:rsidR="00981D24" w:rsidRPr="00981D24" w:rsidRDefault="00981D24" w:rsidP="00DD39E3">
      <w:pPr>
        <w:rPr>
          <w:sz w:val="21"/>
          <w:szCs w:val="21"/>
        </w:rPr>
      </w:pPr>
      <w:r>
        <w:br w:type="page"/>
      </w:r>
      <w:r w:rsidRPr="00981D24">
        <w:rPr>
          <w:sz w:val="21"/>
          <w:szCs w:val="21"/>
        </w:rPr>
        <w:lastRenderedPageBreak/>
        <w:t xml:space="preserve">Matthew 17 (NIV84) </w:t>
      </w:r>
    </w:p>
    <w:p w:rsidR="00981D24" w:rsidRPr="00981D24" w:rsidRDefault="00981D24" w:rsidP="00981D24">
      <w:pPr>
        <w:spacing w:before="200" w:after="150"/>
        <w:ind w:right="-270"/>
        <w:rPr>
          <w:sz w:val="21"/>
          <w:szCs w:val="21"/>
        </w:rPr>
      </w:pPr>
      <w:r w:rsidRPr="00981D24">
        <w:rPr>
          <w:i/>
          <w:iCs/>
          <w:sz w:val="21"/>
          <w:szCs w:val="21"/>
        </w:rPr>
        <w:t>The Transfiguration</w:t>
      </w:r>
      <w:r w:rsidRPr="00981D24">
        <w:rPr>
          <w:sz w:val="21"/>
          <w:szCs w:val="21"/>
        </w:rPr>
        <w:t xml:space="preserve"> </w:t>
      </w:r>
    </w:p>
    <w:p w:rsidR="00981D24" w:rsidRPr="00981D24" w:rsidRDefault="00981D24" w:rsidP="00981D24">
      <w:pPr>
        <w:tabs>
          <w:tab w:val="left" w:pos="720"/>
        </w:tabs>
        <w:spacing w:after="0"/>
        <w:ind w:right="-270" w:firstLine="360"/>
        <w:rPr>
          <w:sz w:val="21"/>
          <w:szCs w:val="21"/>
        </w:rPr>
      </w:pPr>
      <w:r w:rsidRPr="00981D24">
        <w:rPr>
          <w:b/>
          <w:bCs/>
          <w:sz w:val="21"/>
          <w:szCs w:val="21"/>
        </w:rPr>
        <w:t>17</w:t>
      </w:r>
      <w:r w:rsidRPr="00981D24">
        <w:rPr>
          <w:sz w:val="21"/>
          <w:szCs w:val="21"/>
        </w:rPr>
        <w:tab/>
        <w:t xml:space="preserve">After six days Jesus took with him Peter, James and John the brother of James, and led them up a high mountain by themselves. </w:t>
      </w:r>
      <w:r w:rsidRPr="00981D24">
        <w:rPr>
          <w:sz w:val="21"/>
          <w:szCs w:val="21"/>
          <w:vertAlign w:val="superscript"/>
        </w:rPr>
        <w:t xml:space="preserve">2 </w:t>
      </w:r>
      <w:r w:rsidRPr="00981D24">
        <w:rPr>
          <w:sz w:val="21"/>
          <w:szCs w:val="21"/>
        </w:rPr>
        <w:t xml:space="preserve">There he was transfigured before them. His face shone like the sun, and his clothes became as white as the light. </w:t>
      </w:r>
      <w:r w:rsidRPr="00981D24">
        <w:rPr>
          <w:sz w:val="21"/>
          <w:szCs w:val="21"/>
          <w:vertAlign w:val="superscript"/>
        </w:rPr>
        <w:t xml:space="preserve">3 </w:t>
      </w:r>
      <w:r w:rsidRPr="00981D24">
        <w:rPr>
          <w:sz w:val="21"/>
          <w:szCs w:val="21"/>
        </w:rPr>
        <w:t xml:space="preserve">Just then there appeared before them Moses and Elijah, talking with Jesus. </w:t>
      </w:r>
    </w:p>
    <w:p w:rsidR="00981D24" w:rsidRPr="00981D24" w:rsidRDefault="00981D24" w:rsidP="00981D24">
      <w:pPr>
        <w:spacing w:after="0"/>
        <w:ind w:right="-270" w:firstLine="360"/>
        <w:rPr>
          <w:sz w:val="21"/>
          <w:szCs w:val="21"/>
        </w:rPr>
      </w:pPr>
      <w:r w:rsidRPr="00981D24">
        <w:rPr>
          <w:sz w:val="21"/>
          <w:szCs w:val="21"/>
          <w:vertAlign w:val="superscript"/>
        </w:rPr>
        <w:t xml:space="preserve">4 </w:t>
      </w:r>
      <w:r w:rsidRPr="00981D24">
        <w:rPr>
          <w:sz w:val="21"/>
          <w:szCs w:val="21"/>
        </w:rPr>
        <w:t xml:space="preserve">Peter said to Jesus, “Lord, it is good for us to be here. If you wish, I will put up three shelters—one for you, one for Moses and one for Elijah.” </w:t>
      </w:r>
    </w:p>
    <w:p w:rsidR="00981D24" w:rsidRPr="00981D24" w:rsidRDefault="00981D24" w:rsidP="00981D24">
      <w:pPr>
        <w:spacing w:after="0"/>
        <w:ind w:right="-270" w:firstLine="360"/>
        <w:rPr>
          <w:sz w:val="21"/>
          <w:szCs w:val="21"/>
        </w:rPr>
      </w:pPr>
      <w:r w:rsidRPr="00981D24">
        <w:rPr>
          <w:sz w:val="21"/>
          <w:szCs w:val="21"/>
          <w:vertAlign w:val="superscript"/>
        </w:rPr>
        <w:t xml:space="preserve">5 </w:t>
      </w:r>
      <w:r w:rsidRPr="00981D24">
        <w:rPr>
          <w:sz w:val="21"/>
          <w:szCs w:val="21"/>
        </w:rPr>
        <w:t xml:space="preserve">While he was still speaking, a bright cloud enveloped them, and a voice from the cloud said, “This is my Son, whom I love; with him I am well pleased. Listen to him!” </w:t>
      </w:r>
    </w:p>
    <w:p w:rsidR="00981D24" w:rsidRPr="00981D24" w:rsidRDefault="00981D24" w:rsidP="00981D24">
      <w:pPr>
        <w:spacing w:after="0"/>
        <w:ind w:right="-270" w:firstLine="360"/>
        <w:rPr>
          <w:sz w:val="21"/>
          <w:szCs w:val="21"/>
        </w:rPr>
      </w:pPr>
      <w:r w:rsidRPr="00981D24">
        <w:rPr>
          <w:sz w:val="21"/>
          <w:szCs w:val="21"/>
          <w:vertAlign w:val="superscript"/>
        </w:rPr>
        <w:t xml:space="preserve">6 </w:t>
      </w:r>
      <w:r w:rsidRPr="00981D24">
        <w:rPr>
          <w:sz w:val="21"/>
          <w:szCs w:val="21"/>
        </w:rPr>
        <w:t xml:space="preserve">When the disciples heard this, they fell facedown to the ground, terrified. </w:t>
      </w:r>
      <w:r w:rsidRPr="00981D24">
        <w:rPr>
          <w:sz w:val="21"/>
          <w:szCs w:val="21"/>
          <w:vertAlign w:val="superscript"/>
        </w:rPr>
        <w:t xml:space="preserve">7 </w:t>
      </w:r>
      <w:r w:rsidRPr="00981D24">
        <w:rPr>
          <w:sz w:val="21"/>
          <w:szCs w:val="21"/>
        </w:rPr>
        <w:t xml:space="preserve">But Jesus came and touched them. </w:t>
      </w:r>
      <w:r w:rsidRPr="00981D24">
        <w:rPr>
          <w:color w:val="FF0000"/>
          <w:sz w:val="21"/>
          <w:szCs w:val="21"/>
        </w:rPr>
        <w:t>“Get up,”</w:t>
      </w:r>
      <w:r w:rsidRPr="00981D24">
        <w:rPr>
          <w:sz w:val="21"/>
          <w:szCs w:val="21"/>
        </w:rPr>
        <w:t xml:space="preserve"> he said. </w:t>
      </w:r>
      <w:r w:rsidRPr="00981D24">
        <w:rPr>
          <w:color w:val="FF0000"/>
          <w:sz w:val="21"/>
          <w:szCs w:val="21"/>
        </w:rPr>
        <w:t>“Don’t be afraid.”</w:t>
      </w:r>
      <w:r w:rsidRPr="00981D24">
        <w:rPr>
          <w:sz w:val="21"/>
          <w:szCs w:val="21"/>
        </w:rPr>
        <w:t xml:space="preserve"> </w:t>
      </w:r>
      <w:r w:rsidRPr="00981D24">
        <w:rPr>
          <w:sz w:val="21"/>
          <w:szCs w:val="21"/>
          <w:vertAlign w:val="superscript"/>
        </w:rPr>
        <w:t xml:space="preserve">8 </w:t>
      </w:r>
      <w:r w:rsidRPr="00981D24">
        <w:rPr>
          <w:sz w:val="21"/>
          <w:szCs w:val="21"/>
        </w:rPr>
        <w:t xml:space="preserve">When they looked up, they saw no one except Jesus. </w:t>
      </w:r>
    </w:p>
    <w:p w:rsidR="00981D24" w:rsidRPr="00981D24" w:rsidRDefault="00981D24" w:rsidP="00981D24">
      <w:pPr>
        <w:spacing w:after="0"/>
        <w:ind w:right="-270" w:firstLine="360"/>
        <w:rPr>
          <w:sz w:val="21"/>
          <w:szCs w:val="21"/>
        </w:rPr>
      </w:pPr>
      <w:r w:rsidRPr="00981D24">
        <w:rPr>
          <w:sz w:val="21"/>
          <w:szCs w:val="21"/>
          <w:vertAlign w:val="superscript"/>
        </w:rPr>
        <w:t xml:space="preserve">9 </w:t>
      </w:r>
      <w:r w:rsidRPr="00981D24">
        <w:rPr>
          <w:sz w:val="21"/>
          <w:szCs w:val="21"/>
        </w:rPr>
        <w:t xml:space="preserve">As they were coming down the mountain, Jesus instructed them, </w:t>
      </w:r>
      <w:r w:rsidRPr="00981D24">
        <w:rPr>
          <w:color w:val="FF0000"/>
          <w:sz w:val="21"/>
          <w:szCs w:val="21"/>
        </w:rPr>
        <w:t>“Don’t tell anyone what you have seen, until the Son of Man has been raised from the dead.”</w:t>
      </w:r>
      <w:r w:rsidRPr="00981D24">
        <w:rPr>
          <w:sz w:val="21"/>
          <w:szCs w:val="21"/>
        </w:rPr>
        <w:t xml:space="preserve"> </w:t>
      </w:r>
    </w:p>
    <w:p w:rsidR="00981D24" w:rsidRPr="00981D24" w:rsidRDefault="00981D24" w:rsidP="00981D24">
      <w:pPr>
        <w:spacing w:after="0"/>
        <w:ind w:right="-270" w:firstLine="360"/>
        <w:rPr>
          <w:sz w:val="21"/>
          <w:szCs w:val="21"/>
        </w:rPr>
      </w:pPr>
      <w:r w:rsidRPr="00981D24">
        <w:rPr>
          <w:sz w:val="21"/>
          <w:szCs w:val="21"/>
          <w:vertAlign w:val="superscript"/>
        </w:rPr>
        <w:t xml:space="preserve">10 </w:t>
      </w:r>
      <w:r w:rsidRPr="00981D24">
        <w:rPr>
          <w:sz w:val="21"/>
          <w:szCs w:val="21"/>
        </w:rPr>
        <w:t xml:space="preserve">The disciples asked him, “Why then do the teachers of the law say that Elijah must come first?” </w:t>
      </w:r>
    </w:p>
    <w:p w:rsidR="00981D24" w:rsidRPr="00981D24" w:rsidRDefault="00981D24" w:rsidP="00981D24">
      <w:pPr>
        <w:spacing w:after="0"/>
        <w:ind w:right="-270" w:firstLine="360"/>
        <w:rPr>
          <w:sz w:val="21"/>
          <w:szCs w:val="21"/>
        </w:rPr>
      </w:pPr>
      <w:r w:rsidRPr="00981D24">
        <w:rPr>
          <w:sz w:val="21"/>
          <w:szCs w:val="21"/>
          <w:vertAlign w:val="superscript"/>
        </w:rPr>
        <w:t xml:space="preserve">11 </w:t>
      </w:r>
      <w:r w:rsidRPr="00981D24">
        <w:rPr>
          <w:sz w:val="21"/>
          <w:szCs w:val="21"/>
        </w:rPr>
        <w:t xml:space="preserve">Jesus replied, </w:t>
      </w:r>
      <w:r w:rsidRPr="00981D24">
        <w:rPr>
          <w:color w:val="FF0000"/>
          <w:sz w:val="21"/>
          <w:szCs w:val="21"/>
        </w:rPr>
        <w:t xml:space="preserve">“To be sure, Elijah comes and will restore all things. </w:t>
      </w:r>
      <w:r w:rsidRPr="00981D24">
        <w:rPr>
          <w:sz w:val="21"/>
          <w:szCs w:val="21"/>
          <w:vertAlign w:val="superscript"/>
        </w:rPr>
        <w:t xml:space="preserve">12 </w:t>
      </w:r>
      <w:r w:rsidRPr="00981D24">
        <w:rPr>
          <w:color w:val="FF0000"/>
          <w:sz w:val="21"/>
          <w:szCs w:val="21"/>
        </w:rPr>
        <w:t>But I tell you, Elijah has already come, and they did not recognize him, but have done to him everything they wished. In the same way the Son of Man is going to suffer at their hands.”</w:t>
      </w:r>
      <w:r w:rsidRPr="00981D24">
        <w:rPr>
          <w:sz w:val="21"/>
          <w:szCs w:val="21"/>
        </w:rPr>
        <w:t xml:space="preserve"> </w:t>
      </w:r>
      <w:r w:rsidRPr="00981D24">
        <w:rPr>
          <w:sz w:val="21"/>
          <w:szCs w:val="21"/>
          <w:vertAlign w:val="superscript"/>
        </w:rPr>
        <w:t xml:space="preserve">13 </w:t>
      </w:r>
      <w:r w:rsidRPr="00981D24">
        <w:rPr>
          <w:sz w:val="21"/>
          <w:szCs w:val="21"/>
        </w:rPr>
        <w:t xml:space="preserve">Then the disciples understood that he was talking to them about John the Baptist. </w:t>
      </w:r>
    </w:p>
    <w:p w:rsidR="00981D24" w:rsidRPr="00981D24" w:rsidRDefault="00981D24" w:rsidP="00981D24">
      <w:pPr>
        <w:spacing w:before="200" w:after="150"/>
        <w:ind w:right="-270"/>
        <w:rPr>
          <w:sz w:val="21"/>
          <w:szCs w:val="21"/>
        </w:rPr>
      </w:pPr>
      <w:r w:rsidRPr="00981D24">
        <w:rPr>
          <w:i/>
          <w:iCs/>
          <w:sz w:val="21"/>
          <w:szCs w:val="21"/>
        </w:rPr>
        <w:t>The Healing of a Boy With a Demon</w:t>
      </w:r>
      <w:r w:rsidRPr="00981D24">
        <w:rPr>
          <w:sz w:val="21"/>
          <w:szCs w:val="21"/>
        </w:rPr>
        <w:t xml:space="preserve"> </w:t>
      </w:r>
    </w:p>
    <w:p w:rsidR="00981D24" w:rsidRPr="00981D24" w:rsidRDefault="00981D24" w:rsidP="00981D24">
      <w:pPr>
        <w:spacing w:after="0"/>
        <w:ind w:right="-270" w:firstLine="360"/>
        <w:rPr>
          <w:sz w:val="21"/>
          <w:szCs w:val="21"/>
        </w:rPr>
      </w:pPr>
      <w:r w:rsidRPr="00981D24">
        <w:rPr>
          <w:sz w:val="21"/>
          <w:szCs w:val="21"/>
          <w:vertAlign w:val="superscript"/>
        </w:rPr>
        <w:t xml:space="preserve">14 </w:t>
      </w:r>
      <w:r w:rsidRPr="00981D24">
        <w:rPr>
          <w:sz w:val="21"/>
          <w:szCs w:val="21"/>
        </w:rPr>
        <w:t xml:space="preserve">When they came to the crowd, a man approached Jesus and knelt before him. </w:t>
      </w:r>
      <w:r w:rsidRPr="00981D24">
        <w:rPr>
          <w:sz w:val="21"/>
          <w:szCs w:val="21"/>
          <w:vertAlign w:val="superscript"/>
        </w:rPr>
        <w:t xml:space="preserve">15 </w:t>
      </w:r>
      <w:r w:rsidRPr="00981D24">
        <w:rPr>
          <w:sz w:val="21"/>
          <w:szCs w:val="21"/>
        </w:rPr>
        <w:t xml:space="preserve">“Lord, have mercy on my son,” he said. “He has seizures and is suffering greatly. He often falls into the fire or into the water. </w:t>
      </w:r>
      <w:r w:rsidRPr="00981D24">
        <w:rPr>
          <w:sz w:val="21"/>
          <w:szCs w:val="21"/>
          <w:vertAlign w:val="superscript"/>
        </w:rPr>
        <w:t xml:space="preserve">16 </w:t>
      </w:r>
      <w:r w:rsidRPr="00981D24">
        <w:rPr>
          <w:sz w:val="21"/>
          <w:szCs w:val="21"/>
        </w:rPr>
        <w:t xml:space="preserve">I brought him to your disciples, but they could not heal him.” </w:t>
      </w:r>
    </w:p>
    <w:p w:rsidR="00981D24" w:rsidRPr="00981D24" w:rsidRDefault="00981D24" w:rsidP="00981D24">
      <w:pPr>
        <w:spacing w:after="0"/>
        <w:ind w:right="-270" w:firstLine="360"/>
        <w:rPr>
          <w:sz w:val="21"/>
          <w:szCs w:val="21"/>
        </w:rPr>
      </w:pPr>
      <w:r w:rsidRPr="00981D24">
        <w:rPr>
          <w:sz w:val="21"/>
          <w:szCs w:val="21"/>
          <w:vertAlign w:val="superscript"/>
        </w:rPr>
        <w:t xml:space="preserve">17 </w:t>
      </w:r>
      <w:r w:rsidRPr="00981D24">
        <w:rPr>
          <w:color w:val="FF0000"/>
          <w:sz w:val="21"/>
          <w:szCs w:val="21"/>
        </w:rPr>
        <w:t>“O unbelieving and perverse generation,”</w:t>
      </w:r>
      <w:r w:rsidRPr="00981D24">
        <w:rPr>
          <w:sz w:val="21"/>
          <w:szCs w:val="21"/>
        </w:rPr>
        <w:t xml:space="preserve"> Jesus replied, </w:t>
      </w:r>
      <w:r w:rsidRPr="00981D24">
        <w:rPr>
          <w:color w:val="FF0000"/>
          <w:sz w:val="21"/>
          <w:szCs w:val="21"/>
        </w:rPr>
        <w:t>“how long shall I stay with you? How long shall I put up with you? Bring the boy here to me.”</w:t>
      </w:r>
      <w:r w:rsidRPr="00981D24">
        <w:rPr>
          <w:sz w:val="21"/>
          <w:szCs w:val="21"/>
        </w:rPr>
        <w:t xml:space="preserve"> </w:t>
      </w:r>
      <w:r w:rsidRPr="00981D24">
        <w:rPr>
          <w:sz w:val="21"/>
          <w:szCs w:val="21"/>
          <w:vertAlign w:val="superscript"/>
        </w:rPr>
        <w:t xml:space="preserve">18 </w:t>
      </w:r>
      <w:r w:rsidRPr="00981D24">
        <w:rPr>
          <w:sz w:val="21"/>
          <w:szCs w:val="21"/>
        </w:rPr>
        <w:t xml:space="preserve">Jesus rebuked the demon, and it came out of the boy, and he was healed from that moment. </w:t>
      </w:r>
    </w:p>
    <w:p w:rsidR="00981D24" w:rsidRPr="00981D24" w:rsidRDefault="00981D24" w:rsidP="00981D24">
      <w:pPr>
        <w:spacing w:after="0"/>
        <w:ind w:right="-270" w:firstLine="360"/>
        <w:rPr>
          <w:sz w:val="21"/>
          <w:szCs w:val="21"/>
        </w:rPr>
      </w:pPr>
      <w:r w:rsidRPr="00981D24">
        <w:rPr>
          <w:sz w:val="21"/>
          <w:szCs w:val="21"/>
          <w:vertAlign w:val="superscript"/>
        </w:rPr>
        <w:t xml:space="preserve">19 </w:t>
      </w:r>
      <w:r w:rsidRPr="00981D24">
        <w:rPr>
          <w:sz w:val="21"/>
          <w:szCs w:val="21"/>
        </w:rPr>
        <w:t xml:space="preserve">Then the disciples came to Jesus in private and asked, “Why couldn’t we drive it out?” </w:t>
      </w:r>
    </w:p>
    <w:p w:rsidR="00981D24" w:rsidRPr="00981D24" w:rsidRDefault="00981D24" w:rsidP="00981D24">
      <w:pPr>
        <w:spacing w:after="0"/>
        <w:ind w:right="-270" w:firstLine="360"/>
        <w:rPr>
          <w:sz w:val="21"/>
          <w:szCs w:val="21"/>
        </w:rPr>
      </w:pPr>
      <w:r w:rsidRPr="00981D24">
        <w:rPr>
          <w:sz w:val="21"/>
          <w:szCs w:val="21"/>
          <w:vertAlign w:val="superscript"/>
        </w:rPr>
        <w:t xml:space="preserve">20 </w:t>
      </w:r>
      <w:r w:rsidRPr="00981D24">
        <w:rPr>
          <w:sz w:val="21"/>
          <w:szCs w:val="21"/>
        </w:rPr>
        <w:t xml:space="preserve">He replied, </w:t>
      </w:r>
      <w:r w:rsidRPr="00981D24">
        <w:rPr>
          <w:color w:val="FF0000"/>
          <w:sz w:val="21"/>
          <w:szCs w:val="21"/>
        </w:rPr>
        <w:t>“Because you have so little faith. I tell you the truth, if you have faith as small as a mustard seed, you can say to this mountain, ‘Move from here to there’ and it will move. Nothing will be impossible for you.”</w:t>
      </w:r>
      <w:r w:rsidRPr="00981D24">
        <w:rPr>
          <w:sz w:val="21"/>
          <w:szCs w:val="21"/>
        </w:rPr>
        <w:t xml:space="preserve"> </w:t>
      </w:r>
    </w:p>
    <w:p w:rsidR="00981D24" w:rsidRPr="00981D24" w:rsidRDefault="00981D24" w:rsidP="00981D24">
      <w:pPr>
        <w:spacing w:after="0"/>
        <w:ind w:right="-270" w:firstLine="360"/>
        <w:rPr>
          <w:sz w:val="21"/>
          <w:szCs w:val="21"/>
        </w:rPr>
      </w:pPr>
      <w:r w:rsidRPr="00981D24">
        <w:rPr>
          <w:sz w:val="21"/>
          <w:szCs w:val="21"/>
          <w:vertAlign w:val="superscript"/>
        </w:rPr>
        <w:t xml:space="preserve">22 </w:t>
      </w:r>
      <w:r w:rsidRPr="00981D24">
        <w:rPr>
          <w:sz w:val="21"/>
          <w:szCs w:val="21"/>
        </w:rPr>
        <w:t xml:space="preserve">When they came together in Galilee, he said to them, </w:t>
      </w:r>
      <w:r w:rsidRPr="00981D24">
        <w:rPr>
          <w:color w:val="FF0000"/>
          <w:sz w:val="21"/>
          <w:szCs w:val="21"/>
        </w:rPr>
        <w:t xml:space="preserve">“The Son of Man is going to be betrayed into the hands of men. </w:t>
      </w:r>
      <w:r w:rsidRPr="00981D24">
        <w:rPr>
          <w:sz w:val="21"/>
          <w:szCs w:val="21"/>
          <w:vertAlign w:val="superscript"/>
        </w:rPr>
        <w:t xml:space="preserve">23 </w:t>
      </w:r>
      <w:r w:rsidRPr="00981D24">
        <w:rPr>
          <w:color w:val="FF0000"/>
          <w:sz w:val="21"/>
          <w:szCs w:val="21"/>
        </w:rPr>
        <w:t>They will kill him, and on the third day he will be raised to life.”</w:t>
      </w:r>
      <w:r w:rsidRPr="00981D24">
        <w:rPr>
          <w:sz w:val="21"/>
          <w:szCs w:val="21"/>
        </w:rPr>
        <w:t xml:space="preserve"> And the disciples were filled with grief. </w:t>
      </w:r>
    </w:p>
    <w:p w:rsidR="00981D24" w:rsidRPr="00981D24" w:rsidRDefault="00981D24" w:rsidP="00981D24">
      <w:pPr>
        <w:spacing w:before="200" w:after="150"/>
        <w:ind w:right="-270"/>
        <w:rPr>
          <w:sz w:val="21"/>
          <w:szCs w:val="21"/>
        </w:rPr>
      </w:pPr>
      <w:r w:rsidRPr="00981D24">
        <w:rPr>
          <w:i/>
          <w:iCs/>
          <w:sz w:val="21"/>
          <w:szCs w:val="21"/>
        </w:rPr>
        <w:t>The Temple Tax</w:t>
      </w:r>
      <w:r w:rsidRPr="00981D24">
        <w:rPr>
          <w:sz w:val="21"/>
          <w:szCs w:val="21"/>
        </w:rPr>
        <w:t xml:space="preserve"> </w:t>
      </w:r>
    </w:p>
    <w:p w:rsidR="00981D24" w:rsidRPr="00981D24" w:rsidRDefault="00981D24" w:rsidP="00981D24">
      <w:pPr>
        <w:spacing w:after="0"/>
        <w:ind w:right="-270" w:firstLine="360"/>
        <w:rPr>
          <w:sz w:val="21"/>
          <w:szCs w:val="21"/>
        </w:rPr>
      </w:pPr>
      <w:r w:rsidRPr="00981D24">
        <w:rPr>
          <w:sz w:val="21"/>
          <w:szCs w:val="21"/>
          <w:vertAlign w:val="superscript"/>
        </w:rPr>
        <w:t xml:space="preserve">24 </w:t>
      </w:r>
      <w:r w:rsidRPr="00981D24">
        <w:rPr>
          <w:sz w:val="21"/>
          <w:szCs w:val="21"/>
        </w:rPr>
        <w:t xml:space="preserve">After Jesus and his disciples arrived in Capernaum, the collectors of the two-drachma tax came to Peter and asked, “Doesn’t your teacher pay the temple tax?” </w:t>
      </w:r>
    </w:p>
    <w:p w:rsidR="00981D24" w:rsidRPr="00981D24" w:rsidRDefault="00981D24" w:rsidP="00981D24">
      <w:pPr>
        <w:spacing w:after="0"/>
        <w:ind w:right="-270" w:firstLine="360"/>
        <w:rPr>
          <w:sz w:val="21"/>
          <w:szCs w:val="21"/>
        </w:rPr>
      </w:pPr>
      <w:r w:rsidRPr="00981D24">
        <w:rPr>
          <w:sz w:val="21"/>
          <w:szCs w:val="21"/>
          <w:vertAlign w:val="superscript"/>
        </w:rPr>
        <w:t xml:space="preserve">25 </w:t>
      </w:r>
      <w:r w:rsidRPr="00981D24">
        <w:rPr>
          <w:sz w:val="21"/>
          <w:szCs w:val="21"/>
        </w:rPr>
        <w:t xml:space="preserve">“Yes, he does,” he replied. </w:t>
      </w:r>
    </w:p>
    <w:p w:rsidR="00981D24" w:rsidRPr="00981D24" w:rsidRDefault="00981D24" w:rsidP="00981D24">
      <w:pPr>
        <w:spacing w:after="0"/>
        <w:ind w:right="-270" w:firstLine="360"/>
        <w:rPr>
          <w:sz w:val="21"/>
          <w:szCs w:val="21"/>
        </w:rPr>
      </w:pPr>
      <w:r w:rsidRPr="00981D24">
        <w:rPr>
          <w:sz w:val="21"/>
          <w:szCs w:val="21"/>
        </w:rPr>
        <w:t xml:space="preserve">When Peter came into the house, Jesus was the first to speak. </w:t>
      </w:r>
      <w:r w:rsidRPr="00981D24">
        <w:rPr>
          <w:color w:val="FF0000"/>
          <w:sz w:val="21"/>
          <w:szCs w:val="21"/>
        </w:rPr>
        <w:t>“What do you think, Simon?”</w:t>
      </w:r>
      <w:r w:rsidRPr="00981D24">
        <w:rPr>
          <w:sz w:val="21"/>
          <w:szCs w:val="21"/>
        </w:rPr>
        <w:t xml:space="preserve"> he asked. </w:t>
      </w:r>
      <w:r w:rsidRPr="00981D24">
        <w:rPr>
          <w:color w:val="FF0000"/>
          <w:sz w:val="21"/>
          <w:szCs w:val="21"/>
        </w:rPr>
        <w:t>“From whom do the kings of the earth collect duty and taxes—from their own sons or from others?”</w:t>
      </w:r>
      <w:r w:rsidRPr="00981D24">
        <w:rPr>
          <w:sz w:val="21"/>
          <w:szCs w:val="21"/>
        </w:rPr>
        <w:t xml:space="preserve"> </w:t>
      </w:r>
    </w:p>
    <w:p w:rsidR="00981D24" w:rsidRPr="00981D24" w:rsidRDefault="00981D24" w:rsidP="00981D24">
      <w:pPr>
        <w:spacing w:after="0"/>
        <w:ind w:right="-270" w:firstLine="360"/>
        <w:rPr>
          <w:sz w:val="21"/>
          <w:szCs w:val="21"/>
        </w:rPr>
      </w:pPr>
      <w:r w:rsidRPr="00981D24">
        <w:rPr>
          <w:sz w:val="21"/>
          <w:szCs w:val="21"/>
          <w:vertAlign w:val="superscript"/>
        </w:rPr>
        <w:t xml:space="preserve">26 </w:t>
      </w:r>
      <w:r w:rsidRPr="00981D24">
        <w:rPr>
          <w:sz w:val="21"/>
          <w:szCs w:val="21"/>
        </w:rPr>
        <w:t xml:space="preserve">“From others,” Peter answered. </w:t>
      </w:r>
    </w:p>
    <w:p w:rsidR="00981D24" w:rsidRPr="00981D24" w:rsidRDefault="00981D24" w:rsidP="00981D24">
      <w:pPr>
        <w:spacing w:after="0"/>
        <w:ind w:right="-270" w:firstLine="360"/>
        <w:rPr>
          <w:sz w:val="21"/>
          <w:szCs w:val="21"/>
        </w:rPr>
      </w:pPr>
      <w:r w:rsidRPr="00981D24">
        <w:rPr>
          <w:color w:val="FF0000"/>
          <w:sz w:val="21"/>
          <w:szCs w:val="21"/>
        </w:rPr>
        <w:t>“Then the sons are exempt,”</w:t>
      </w:r>
      <w:r w:rsidRPr="00981D24">
        <w:rPr>
          <w:sz w:val="21"/>
          <w:szCs w:val="21"/>
        </w:rPr>
        <w:t xml:space="preserve"> Jesus said to him. </w:t>
      </w:r>
      <w:r w:rsidRPr="00981D24">
        <w:rPr>
          <w:sz w:val="21"/>
          <w:szCs w:val="21"/>
          <w:vertAlign w:val="superscript"/>
        </w:rPr>
        <w:t xml:space="preserve">27 </w:t>
      </w:r>
      <w:r w:rsidRPr="00981D24">
        <w:rPr>
          <w:color w:val="FF0000"/>
          <w:sz w:val="21"/>
          <w:szCs w:val="21"/>
        </w:rPr>
        <w:t>“But so that we may not offend them, go to the lake and throw out your line. Take the first fish you catch; open its mouth and you will find a four-drachma coin. Take it and give it to them for my tax and yours.”</w:t>
      </w:r>
      <w:r w:rsidRPr="00981D24">
        <w:rPr>
          <w:sz w:val="21"/>
          <w:szCs w:val="21"/>
        </w:rPr>
        <w:t xml:space="preserve"> </w:t>
      </w:r>
    </w:p>
    <w:p w:rsidR="00FF35AB" w:rsidRPr="00FF35AB" w:rsidRDefault="00FF35AB" w:rsidP="00981D24">
      <w:pPr>
        <w:rPr>
          <w:rFonts w:ascii="Calibri" w:hAnsi="Calibri" w:cs="Calibri"/>
          <w:sz w:val="20"/>
          <w:szCs w:val="20"/>
        </w:rPr>
      </w:pPr>
    </w:p>
    <w:sectPr w:rsidR="00FF35AB" w:rsidRPr="00FF35AB" w:rsidSect="00DD39E3">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76AC7"/>
    <w:multiLevelType w:val="hybridMultilevel"/>
    <w:tmpl w:val="2F7E4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311CB"/>
    <w:multiLevelType w:val="hybridMultilevel"/>
    <w:tmpl w:val="E182CEE6"/>
    <w:lvl w:ilvl="0" w:tplc="5CC0C8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2E599E"/>
    <w:multiLevelType w:val="hybridMultilevel"/>
    <w:tmpl w:val="1682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42FA3"/>
    <w:multiLevelType w:val="hybridMultilevel"/>
    <w:tmpl w:val="1934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A3CB7"/>
    <w:multiLevelType w:val="hybridMultilevel"/>
    <w:tmpl w:val="F3D6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3"/>
  </w:num>
  <w:num w:numId="5">
    <w:abstractNumId w:val="6"/>
  </w:num>
  <w:num w:numId="6">
    <w:abstractNumId w:val="9"/>
  </w:num>
  <w:num w:numId="7">
    <w:abstractNumId w:val="2"/>
  </w:num>
  <w:num w:numId="8">
    <w:abstractNumId w:val="10"/>
  </w:num>
  <w:num w:numId="9">
    <w:abstractNumId w:val="4"/>
  </w:num>
  <w:num w:numId="10">
    <w:abstractNumId w:val="11"/>
  </w:num>
  <w:num w:numId="11">
    <w:abstractNumId w:val="1"/>
  </w:num>
  <w:num w:numId="12">
    <w:abstractNumId w:val="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NKoFAIht4Ps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AF6"/>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CF0"/>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1E7D"/>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7D6"/>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4A70"/>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5E76"/>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D7D68"/>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38E"/>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7EC"/>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D82"/>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1B4"/>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01E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008"/>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5E4F"/>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1197"/>
    <w:rsid w:val="007B2089"/>
    <w:rsid w:val="007B35BE"/>
    <w:rsid w:val="007B4246"/>
    <w:rsid w:val="007B4DCC"/>
    <w:rsid w:val="007B6090"/>
    <w:rsid w:val="007B66FE"/>
    <w:rsid w:val="007B709B"/>
    <w:rsid w:val="007B7748"/>
    <w:rsid w:val="007B7DAF"/>
    <w:rsid w:val="007C1E8E"/>
    <w:rsid w:val="007C2206"/>
    <w:rsid w:val="007C2C6F"/>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6BC3"/>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6C3F"/>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3B8"/>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1D2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387"/>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0DB4"/>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2DFC"/>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1EC"/>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2B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3E24"/>
    <w:rsid w:val="00B944F3"/>
    <w:rsid w:val="00B95321"/>
    <w:rsid w:val="00B95E0A"/>
    <w:rsid w:val="00B9615E"/>
    <w:rsid w:val="00B964DD"/>
    <w:rsid w:val="00B9796E"/>
    <w:rsid w:val="00B9798D"/>
    <w:rsid w:val="00BA0BA6"/>
    <w:rsid w:val="00BA1261"/>
    <w:rsid w:val="00BA1BA2"/>
    <w:rsid w:val="00BA1F0A"/>
    <w:rsid w:val="00BA289A"/>
    <w:rsid w:val="00BA3DB0"/>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5E7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5EA4"/>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9A8"/>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202"/>
    <w:rsid w:val="00CC594E"/>
    <w:rsid w:val="00CC5A4B"/>
    <w:rsid w:val="00CC5AC1"/>
    <w:rsid w:val="00CC7225"/>
    <w:rsid w:val="00CC75EB"/>
    <w:rsid w:val="00CD1087"/>
    <w:rsid w:val="00CD20CE"/>
    <w:rsid w:val="00CD2FEF"/>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39E3"/>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20D"/>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2CD8"/>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5AB"/>
    <w:rsid w:val="00FF37DA"/>
    <w:rsid w:val="00FF5B6D"/>
    <w:rsid w:val="00FF5E1A"/>
    <w:rsid w:val="00FF63AD"/>
    <w:rsid w:val="00FF6D63"/>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1996767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81522330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26479801">
      <w:bodyDiv w:val="1"/>
      <w:marLeft w:val="0"/>
      <w:marRight w:val="0"/>
      <w:marTop w:val="0"/>
      <w:marBottom w:val="0"/>
      <w:divBdr>
        <w:top w:val="none" w:sz="0" w:space="0" w:color="auto"/>
        <w:left w:val="none" w:sz="0" w:space="0" w:color="auto"/>
        <w:bottom w:val="none" w:sz="0" w:space="0" w:color="auto"/>
        <w:right w:val="none" w:sz="0" w:space="0" w:color="auto"/>
      </w:divBdr>
    </w:div>
    <w:div w:id="1724253649">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593E5-6E5F-43C6-90EE-9212C5BC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2016-10-30T02:44:00Z</cp:lastPrinted>
  <dcterms:created xsi:type="dcterms:W3CDTF">2016-10-30T02:44:00Z</dcterms:created>
  <dcterms:modified xsi:type="dcterms:W3CDTF">2016-11-03T18:29:00Z</dcterms:modified>
</cp:coreProperties>
</file>